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BC8E" w14:textId="39B5D940" w:rsidR="00516CE3" w:rsidRDefault="00516CE3">
      <w:pPr>
        <w:pStyle w:val="TOCHeading"/>
        <w:rPr>
          <w:rFonts w:ascii="Arial" w:eastAsia="Times New Roman" w:hAnsi="Arial" w:cs="Times New Roman"/>
          <w:b/>
          <w:color w:val="000000" w:themeColor="text1"/>
          <w:sz w:val="28"/>
          <w:szCs w:val="28"/>
        </w:rPr>
      </w:pPr>
      <w:proofErr w:type="spellStart"/>
      <w:r w:rsidRPr="00516CE3">
        <w:rPr>
          <w:b/>
          <w:sz w:val="28"/>
          <w:lang w:bidi="en-US"/>
        </w:rPr>
        <w:t>Sunila's</w:t>
      </w:r>
      <w:proofErr w:type="spellEnd"/>
      <w:r w:rsidRPr="00516CE3">
        <w:rPr>
          <w:b/>
          <w:sz w:val="28"/>
          <w:lang w:bidi="en-US"/>
        </w:rPr>
        <w:t xml:space="preserve"> annual shutdown - construction site safety document</w:t>
      </w:r>
    </w:p>
    <w:sdt>
      <w:sdtPr>
        <w:rPr>
          <w:rFonts w:ascii="Arial" w:eastAsia="Times New Roman" w:hAnsi="Arial" w:cs="Arial"/>
          <w:color w:val="auto"/>
          <w:sz w:val="16"/>
          <w:szCs w:val="16"/>
        </w:rPr>
        <w:id w:val="-273946455"/>
        <w:docPartObj>
          <w:docPartGallery w:val="Table of Contents"/>
          <w:docPartUnique/>
        </w:docPartObj>
      </w:sdtPr>
      <w:sdtEndPr>
        <w:rPr>
          <w:b/>
          <w:bCs/>
        </w:rPr>
      </w:sdtEndPr>
      <w:sdtContent>
        <w:p w14:paraId="7C145C1D" w14:textId="77777777" w:rsidR="00812D14" w:rsidRPr="00282893" w:rsidRDefault="00812D14">
          <w:pPr>
            <w:pStyle w:val="TOCHeading"/>
            <w:rPr>
              <w:rFonts w:ascii="Arial" w:hAnsi="Arial" w:cs="Arial"/>
              <w:sz w:val="16"/>
              <w:szCs w:val="16"/>
            </w:rPr>
          </w:pPr>
          <w:r w:rsidRPr="00282893">
            <w:rPr>
              <w:sz w:val="16"/>
              <w:lang w:bidi="en-US"/>
            </w:rPr>
            <w:t>Table of contents</w:t>
          </w:r>
        </w:p>
        <w:p w14:paraId="341EBE25" w14:textId="77777777" w:rsidR="00E17FAD" w:rsidRPr="00282893" w:rsidRDefault="00E17FAD" w:rsidP="00E17FAD">
          <w:pPr>
            <w:rPr>
              <w:rFonts w:cs="Arial"/>
              <w:sz w:val="16"/>
              <w:szCs w:val="16"/>
            </w:rPr>
          </w:pPr>
        </w:p>
        <w:p w14:paraId="5870CA4F" w14:textId="1ACF992C" w:rsidR="0053483E" w:rsidRDefault="00812D14">
          <w:pPr>
            <w:pStyle w:val="TOC1"/>
            <w:tabs>
              <w:tab w:val="left" w:pos="440"/>
              <w:tab w:val="right" w:leader="dot" w:pos="10479"/>
            </w:tabs>
            <w:rPr>
              <w:rFonts w:asciiTheme="minorHAnsi" w:eastAsiaTheme="minorEastAsia" w:hAnsiTheme="minorHAnsi" w:cstheme="minorBidi"/>
              <w:noProof/>
              <w:szCs w:val="22"/>
              <w:lang w:val="fi-FI"/>
            </w:rPr>
          </w:pPr>
          <w:r w:rsidRPr="0060417B">
            <w:rPr>
              <w:sz w:val="14"/>
              <w:lang w:bidi="en-US"/>
            </w:rPr>
            <w:fldChar w:fldCharType="begin"/>
          </w:r>
          <w:r w:rsidRPr="0060417B">
            <w:rPr>
              <w:sz w:val="14"/>
              <w:lang w:bidi="en-US"/>
            </w:rPr>
            <w:instrText xml:space="preserve"> TOC \o "1-3" \h \z \u </w:instrText>
          </w:r>
          <w:r w:rsidRPr="0060417B">
            <w:rPr>
              <w:sz w:val="14"/>
              <w:lang w:bidi="en-US"/>
            </w:rPr>
            <w:fldChar w:fldCharType="separate"/>
          </w:r>
          <w:hyperlink w:anchor="_Toc113273320" w:history="1">
            <w:r w:rsidR="0053483E" w:rsidRPr="00C54901">
              <w:rPr>
                <w:rStyle w:val="Hyperlink"/>
                <w:rFonts w:cs="Arial"/>
                <w:noProof/>
              </w:rPr>
              <w:t>1.</w:t>
            </w:r>
            <w:r w:rsidR="0053483E">
              <w:rPr>
                <w:rFonts w:asciiTheme="minorHAnsi" w:eastAsiaTheme="minorEastAsia" w:hAnsiTheme="minorHAnsi" w:cstheme="minorBidi"/>
                <w:noProof/>
                <w:szCs w:val="22"/>
                <w:lang w:val="fi-FI"/>
              </w:rPr>
              <w:tab/>
            </w:r>
            <w:r w:rsidR="0053483E" w:rsidRPr="00C54901">
              <w:rPr>
                <w:rStyle w:val="Hyperlink"/>
                <w:noProof/>
                <w:lang w:bidi="en-US"/>
              </w:rPr>
              <w:t>GENERAL INFORMATION AND DESCRIPTION OF STOPPED WORK</w:t>
            </w:r>
            <w:r w:rsidR="0053483E">
              <w:rPr>
                <w:noProof/>
                <w:webHidden/>
              </w:rPr>
              <w:tab/>
            </w:r>
            <w:r w:rsidR="0053483E">
              <w:rPr>
                <w:noProof/>
                <w:webHidden/>
              </w:rPr>
              <w:fldChar w:fldCharType="begin"/>
            </w:r>
            <w:r w:rsidR="0053483E">
              <w:rPr>
                <w:noProof/>
                <w:webHidden/>
              </w:rPr>
              <w:instrText xml:space="preserve"> PAGEREF _Toc113273320 \h </w:instrText>
            </w:r>
            <w:r w:rsidR="0053483E">
              <w:rPr>
                <w:noProof/>
                <w:webHidden/>
              </w:rPr>
            </w:r>
            <w:r w:rsidR="0053483E">
              <w:rPr>
                <w:noProof/>
                <w:webHidden/>
              </w:rPr>
              <w:fldChar w:fldCharType="separate"/>
            </w:r>
            <w:r w:rsidR="0053483E">
              <w:rPr>
                <w:noProof/>
                <w:webHidden/>
              </w:rPr>
              <w:t>3</w:t>
            </w:r>
            <w:r w:rsidR="0053483E">
              <w:rPr>
                <w:noProof/>
                <w:webHidden/>
              </w:rPr>
              <w:fldChar w:fldCharType="end"/>
            </w:r>
          </w:hyperlink>
        </w:p>
        <w:p w14:paraId="7A0E123C" w14:textId="694C4E67"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21" w:history="1">
            <w:r w:rsidRPr="00C54901">
              <w:rPr>
                <w:rStyle w:val="Hyperlink"/>
                <w:rFonts w:cs="Arial"/>
                <w:noProof/>
              </w:rPr>
              <w:t>1.1.</w:t>
            </w:r>
            <w:r>
              <w:rPr>
                <w:rFonts w:asciiTheme="minorHAnsi" w:eastAsiaTheme="minorEastAsia" w:hAnsiTheme="minorHAnsi" w:cstheme="minorBidi"/>
                <w:noProof/>
                <w:szCs w:val="22"/>
                <w:lang w:val="fi-FI"/>
              </w:rPr>
              <w:tab/>
            </w:r>
            <w:r w:rsidRPr="00C54901">
              <w:rPr>
                <w:rStyle w:val="Hyperlink"/>
                <w:noProof/>
                <w:lang w:bidi="en-US"/>
              </w:rPr>
              <w:t>Purpose</w:t>
            </w:r>
            <w:r>
              <w:rPr>
                <w:noProof/>
                <w:webHidden/>
              </w:rPr>
              <w:tab/>
            </w:r>
            <w:r>
              <w:rPr>
                <w:noProof/>
                <w:webHidden/>
              </w:rPr>
              <w:fldChar w:fldCharType="begin"/>
            </w:r>
            <w:r>
              <w:rPr>
                <w:noProof/>
                <w:webHidden/>
              </w:rPr>
              <w:instrText xml:space="preserve"> PAGEREF _Toc113273321 \h </w:instrText>
            </w:r>
            <w:r>
              <w:rPr>
                <w:noProof/>
                <w:webHidden/>
              </w:rPr>
            </w:r>
            <w:r>
              <w:rPr>
                <w:noProof/>
                <w:webHidden/>
              </w:rPr>
              <w:fldChar w:fldCharType="separate"/>
            </w:r>
            <w:r>
              <w:rPr>
                <w:noProof/>
                <w:webHidden/>
              </w:rPr>
              <w:t>3</w:t>
            </w:r>
            <w:r>
              <w:rPr>
                <w:noProof/>
                <w:webHidden/>
              </w:rPr>
              <w:fldChar w:fldCharType="end"/>
            </w:r>
          </w:hyperlink>
        </w:p>
        <w:p w14:paraId="08DE8A53" w14:textId="59EA2F59"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22" w:history="1">
            <w:r w:rsidRPr="00C54901">
              <w:rPr>
                <w:rStyle w:val="Hyperlink"/>
                <w:rFonts w:cs="Arial"/>
                <w:noProof/>
              </w:rPr>
              <w:t>1.2.</w:t>
            </w:r>
            <w:r>
              <w:rPr>
                <w:rFonts w:asciiTheme="minorHAnsi" w:eastAsiaTheme="minorEastAsia" w:hAnsiTheme="minorHAnsi" w:cstheme="minorBidi"/>
                <w:noProof/>
                <w:szCs w:val="22"/>
                <w:lang w:val="fi-FI"/>
              </w:rPr>
              <w:tab/>
            </w:r>
            <w:r w:rsidRPr="00C54901">
              <w:rPr>
                <w:rStyle w:val="Hyperlink"/>
                <w:noProof/>
                <w:lang w:bidi="en-US"/>
              </w:rPr>
              <w:t>Description of the shutdown site</w:t>
            </w:r>
            <w:r>
              <w:rPr>
                <w:noProof/>
                <w:webHidden/>
              </w:rPr>
              <w:tab/>
            </w:r>
            <w:r>
              <w:rPr>
                <w:noProof/>
                <w:webHidden/>
              </w:rPr>
              <w:fldChar w:fldCharType="begin"/>
            </w:r>
            <w:r>
              <w:rPr>
                <w:noProof/>
                <w:webHidden/>
              </w:rPr>
              <w:instrText xml:space="preserve"> PAGEREF _Toc113273322 \h </w:instrText>
            </w:r>
            <w:r>
              <w:rPr>
                <w:noProof/>
                <w:webHidden/>
              </w:rPr>
            </w:r>
            <w:r>
              <w:rPr>
                <w:noProof/>
                <w:webHidden/>
              </w:rPr>
              <w:fldChar w:fldCharType="separate"/>
            </w:r>
            <w:r>
              <w:rPr>
                <w:noProof/>
                <w:webHidden/>
              </w:rPr>
              <w:t>3</w:t>
            </w:r>
            <w:r>
              <w:rPr>
                <w:noProof/>
                <w:webHidden/>
              </w:rPr>
              <w:fldChar w:fldCharType="end"/>
            </w:r>
          </w:hyperlink>
        </w:p>
        <w:p w14:paraId="5C6D55D0" w14:textId="68C2C62A"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23" w:history="1">
            <w:r w:rsidRPr="00C54901">
              <w:rPr>
                <w:rStyle w:val="Hyperlink"/>
                <w:rFonts w:cs="Arial"/>
                <w:bCs/>
                <w:noProof/>
              </w:rPr>
              <w:t>1.3.</w:t>
            </w:r>
            <w:r>
              <w:rPr>
                <w:rFonts w:asciiTheme="minorHAnsi" w:eastAsiaTheme="minorEastAsia" w:hAnsiTheme="minorHAnsi" w:cstheme="minorBidi"/>
                <w:noProof/>
                <w:szCs w:val="22"/>
                <w:lang w:val="fi-FI"/>
              </w:rPr>
              <w:tab/>
            </w:r>
            <w:r w:rsidRPr="00C54901">
              <w:rPr>
                <w:rStyle w:val="Hyperlink"/>
                <w:noProof/>
                <w:lang w:bidi="en-US"/>
              </w:rPr>
              <w:t>The parties to the construction project</w:t>
            </w:r>
            <w:r>
              <w:rPr>
                <w:noProof/>
                <w:webHidden/>
              </w:rPr>
              <w:tab/>
            </w:r>
            <w:r>
              <w:rPr>
                <w:noProof/>
                <w:webHidden/>
              </w:rPr>
              <w:fldChar w:fldCharType="begin"/>
            </w:r>
            <w:r>
              <w:rPr>
                <w:noProof/>
                <w:webHidden/>
              </w:rPr>
              <w:instrText xml:space="preserve"> PAGEREF _Toc113273323 \h </w:instrText>
            </w:r>
            <w:r>
              <w:rPr>
                <w:noProof/>
                <w:webHidden/>
              </w:rPr>
            </w:r>
            <w:r>
              <w:rPr>
                <w:noProof/>
                <w:webHidden/>
              </w:rPr>
              <w:fldChar w:fldCharType="separate"/>
            </w:r>
            <w:r>
              <w:rPr>
                <w:noProof/>
                <w:webHidden/>
              </w:rPr>
              <w:t>3</w:t>
            </w:r>
            <w:r>
              <w:rPr>
                <w:noProof/>
                <w:webHidden/>
              </w:rPr>
              <w:fldChar w:fldCharType="end"/>
            </w:r>
          </w:hyperlink>
        </w:p>
        <w:p w14:paraId="6981E739" w14:textId="5F31B39A"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24" w:history="1">
            <w:r w:rsidRPr="00C54901">
              <w:rPr>
                <w:rStyle w:val="Hyperlink"/>
                <w:rFonts w:cs="Arial"/>
                <w:bCs/>
                <w:noProof/>
              </w:rPr>
              <w:t>1.3.1.</w:t>
            </w:r>
            <w:r>
              <w:rPr>
                <w:rFonts w:asciiTheme="minorHAnsi" w:eastAsiaTheme="minorEastAsia" w:hAnsiTheme="minorHAnsi" w:cstheme="minorBidi"/>
                <w:noProof/>
                <w:szCs w:val="22"/>
                <w:lang w:val="fi-FI"/>
              </w:rPr>
              <w:tab/>
            </w:r>
            <w:r w:rsidRPr="00C54901">
              <w:rPr>
                <w:rStyle w:val="Hyperlink"/>
                <w:noProof/>
                <w:lang w:bidi="en-US"/>
              </w:rPr>
              <w:t xml:space="preserve">Sunila the organization of the </w:t>
            </w:r>
            <w:r>
              <w:rPr>
                <w:rStyle w:val="Hyperlink"/>
                <w:noProof/>
                <w:lang w:bidi="en-US"/>
              </w:rPr>
              <w:t>mill</w:t>
            </w:r>
            <w:r w:rsidRPr="00C54901">
              <w:rPr>
                <w:rStyle w:val="Hyperlink"/>
                <w:noProof/>
                <w:lang w:bidi="en-US"/>
              </w:rPr>
              <w:t xml:space="preserve">'s annual shutdown / Stora Enso Oyj Sunila </w:t>
            </w:r>
            <w:r>
              <w:rPr>
                <w:rStyle w:val="Hyperlink"/>
                <w:noProof/>
                <w:lang w:bidi="en-US"/>
              </w:rPr>
              <w:t>mill</w:t>
            </w:r>
            <w:r>
              <w:rPr>
                <w:noProof/>
                <w:webHidden/>
              </w:rPr>
              <w:tab/>
            </w:r>
            <w:r>
              <w:rPr>
                <w:noProof/>
                <w:webHidden/>
              </w:rPr>
              <w:fldChar w:fldCharType="begin"/>
            </w:r>
            <w:r>
              <w:rPr>
                <w:noProof/>
                <w:webHidden/>
              </w:rPr>
              <w:instrText xml:space="preserve"> PAGEREF _Toc113273324 \h </w:instrText>
            </w:r>
            <w:r>
              <w:rPr>
                <w:noProof/>
                <w:webHidden/>
              </w:rPr>
            </w:r>
            <w:r>
              <w:rPr>
                <w:noProof/>
                <w:webHidden/>
              </w:rPr>
              <w:fldChar w:fldCharType="separate"/>
            </w:r>
            <w:r>
              <w:rPr>
                <w:noProof/>
                <w:webHidden/>
              </w:rPr>
              <w:t>4</w:t>
            </w:r>
            <w:r>
              <w:rPr>
                <w:noProof/>
                <w:webHidden/>
              </w:rPr>
              <w:fldChar w:fldCharType="end"/>
            </w:r>
          </w:hyperlink>
        </w:p>
        <w:p w14:paraId="37906DAB" w14:textId="6CDE847C"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25" w:history="1">
            <w:r w:rsidRPr="00C54901">
              <w:rPr>
                <w:rStyle w:val="Hyperlink"/>
                <w:rFonts w:cs="Arial"/>
                <w:bCs/>
                <w:noProof/>
              </w:rPr>
              <w:t>2.</w:t>
            </w:r>
            <w:r>
              <w:rPr>
                <w:rFonts w:asciiTheme="minorHAnsi" w:eastAsiaTheme="minorEastAsia" w:hAnsiTheme="minorHAnsi" w:cstheme="minorBidi"/>
                <w:noProof/>
                <w:szCs w:val="22"/>
                <w:lang w:val="fi-FI"/>
              </w:rPr>
              <w:tab/>
            </w:r>
            <w:r w:rsidRPr="00C54901">
              <w:rPr>
                <w:rStyle w:val="Hyperlink"/>
                <w:noProof/>
                <w:lang w:bidi="en-US"/>
              </w:rPr>
              <w:t>CHARACTERISTICS OF THE PROJECT AND DANGERS AND RISKS RELATED TO IMPLEMENTATION OF THE TARGET</w:t>
            </w:r>
            <w:r>
              <w:rPr>
                <w:noProof/>
                <w:webHidden/>
              </w:rPr>
              <w:tab/>
            </w:r>
            <w:r>
              <w:rPr>
                <w:noProof/>
                <w:webHidden/>
              </w:rPr>
              <w:fldChar w:fldCharType="begin"/>
            </w:r>
            <w:r>
              <w:rPr>
                <w:noProof/>
                <w:webHidden/>
              </w:rPr>
              <w:instrText xml:space="preserve"> PAGEREF _Toc113273325 \h </w:instrText>
            </w:r>
            <w:r>
              <w:rPr>
                <w:noProof/>
                <w:webHidden/>
              </w:rPr>
            </w:r>
            <w:r>
              <w:rPr>
                <w:noProof/>
                <w:webHidden/>
              </w:rPr>
              <w:fldChar w:fldCharType="separate"/>
            </w:r>
            <w:r>
              <w:rPr>
                <w:noProof/>
                <w:webHidden/>
              </w:rPr>
              <w:t>4</w:t>
            </w:r>
            <w:r>
              <w:rPr>
                <w:noProof/>
                <w:webHidden/>
              </w:rPr>
              <w:fldChar w:fldCharType="end"/>
            </w:r>
          </w:hyperlink>
        </w:p>
        <w:p w14:paraId="3ACC0B8B" w14:textId="59A6BBEE"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26" w:history="1">
            <w:r w:rsidRPr="00C54901">
              <w:rPr>
                <w:rStyle w:val="Hyperlink"/>
                <w:rFonts w:cs="Arial"/>
                <w:bCs/>
                <w:noProof/>
              </w:rPr>
              <w:t>2.1.</w:t>
            </w:r>
            <w:r>
              <w:rPr>
                <w:rFonts w:asciiTheme="minorHAnsi" w:eastAsiaTheme="minorEastAsia" w:hAnsiTheme="minorHAnsi" w:cstheme="minorBidi"/>
                <w:noProof/>
                <w:szCs w:val="22"/>
                <w:lang w:val="fi-FI"/>
              </w:rPr>
              <w:tab/>
            </w:r>
            <w:r w:rsidRPr="00C54901">
              <w:rPr>
                <w:rStyle w:val="Hyperlink"/>
                <w:noProof/>
                <w:lang w:bidi="en-US"/>
              </w:rPr>
              <w:t>Description and location of the construction site and traffic arrangement</w:t>
            </w:r>
            <w:r>
              <w:rPr>
                <w:noProof/>
                <w:webHidden/>
              </w:rPr>
              <w:tab/>
            </w:r>
            <w:r>
              <w:rPr>
                <w:noProof/>
                <w:webHidden/>
              </w:rPr>
              <w:fldChar w:fldCharType="begin"/>
            </w:r>
            <w:r>
              <w:rPr>
                <w:noProof/>
                <w:webHidden/>
              </w:rPr>
              <w:instrText xml:space="preserve"> PAGEREF _Toc113273326 \h </w:instrText>
            </w:r>
            <w:r>
              <w:rPr>
                <w:noProof/>
                <w:webHidden/>
              </w:rPr>
            </w:r>
            <w:r>
              <w:rPr>
                <w:noProof/>
                <w:webHidden/>
              </w:rPr>
              <w:fldChar w:fldCharType="separate"/>
            </w:r>
            <w:r>
              <w:rPr>
                <w:noProof/>
                <w:webHidden/>
              </w:rPr>
              <w:t>4</w:t>
            </w:r>
            <w:r>
              <w:rPr>
                <w:noProof/>
                <w:webHidden/>
              </w:rPr>
              <w:fldChar w:fldCharType="end"/>
            </w:r>
          </w:hyperlink>
        </w:p>
        <w:p w14:paraId="40E3A5D8" w14:textId="401E8DD9"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27" w:history="1">
            <w:r w:rsidRPr="00C54901">
              <w:rPr>
                <w:rStyle w:val="Hyperlink"/>
                <w:rFonts w:cs="Arial"/>
                <w:bCs/>
                <w:noProof/>
              </w:rPr>
              <w:t>2.1.1.</w:t>
            </w:r>
            <w:r>
              <w:rPr>
                <w:rFonts w:asciiTheme="minorHAnsi" w:eastAsiaTheme="minorEastAsia" w:hAnsiTheme="minorHAnsi" w:cstheme="minorBidi"/>
                <w:noProof/>
                <w:szCs w:val="22"/>
                <w:lang w:val="fi-FI"/>
              </w:rPr>
              <w:tab/>
            </w:r>
            <w:r w:rsidRPr="00C54901">
              <w:rPr>
                <w:rStyle w:val="Hyperlink"/>
                <w:noProof/>
                <w:lang w:bidi="en-US"/>
              </w:rPr>
              <w:t>Site map and safety in case of emergency</w:t>
            </w:r>
            <w:r>
              <w:rPr>
                <w:noProof/>
                <w:webHidden/>
              </w:rPr>
              <w:tab/>
            </w:r>
            <w:r>
              <w:rPr>
                <w:noProof/>
                <w:webHidden/>
              </w:rPr>
              <w:fldChar w:fldCharType="begin"/>
            </w:r>
            <w:r>
              <w:rPr>
                <w:noProof/>
                <w:webHidden/>
              </w:rPr>
              <w:instrText xml:space="preserve"> PAGEREF _Toc113273327 \h </w:instrText>
            </w:r>
            <w:r>
              <w:rPr>
                <w:noProof/>
                <w:webHidden/>
              </w:rPr>
            </w:r>
            <w:r>
              <w:rPr>
                <w:noProof/>
                <w:webHidden/>
              </w:rPr>
              <w:fldChar w:fldCharType="separate"/>
            </w:r>
            <w:r>
              <w:rPr>
                <w:noProof/>
                <w:webHidden/>
              </w:rPr>
              <w:t>4</w:t>
            </w:r>
            <w:r>
              <w:rPr>
                <w:noProof/>
                <w:webHidden/>
              </w:rPr>
              <w:fldChar w:fldCharType="end"/>
            </w:r>
          </w:hyperlink>
        </w:p>
        <w:p w14:paraId="785E1AD8" w14:textId="67C24AD8"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28" w:history="1">
            <w:r w:rsidRPr="00C54901">
              <w:rPr>
                <w:rStyle w:val="Hyperlink"/>
                <w:rFonts w:cs="Arial"/>
                <w:bCs/>
                <w:noProof/>
              </w:rPr>
              <w:t>2.1.2.</w:t>
            </w:r>
            <w:r>
              <w:rPr>
                <w:rFonts w:asciiTheme="minorHAnsi" w:eastAsiaTheme="minorEastAsia" w:hAnsiTheme="minorHAnsi" w:cstheme="minorBidi"/>
                <w:noProof/>
                <w:szCs w:val="22"/>
                <w:lang w:val="fi-FI"/>
              </w:rPr>
              <w:tab/>
            </w:r>
            <w:r w:rsidRPr="00C54901">
              <w:rPr>
                <w:rStyle w:val="Hyperlink"/>
                <w:noProof/>
                <w:lang w:bidi="en-US"/>
              </w:rPr>
              <w:t>Instructions for safe passage to the canteen</w:t>
            </w:r>
            <w:r>
              <w:rPr>
                <w:noProof/>
                <w:webHidden/>
              </w:rPr>
              <w:tab/>
            </w:r>
            <w:r>
              <w:rPr>
                <w:noProof/>
                <w:webHidden/>
              </w:rPr>
              <w:fldChar w:fldCharType="begin"/>
            </w:r>
            <w:r>
              <w:rPr>
                <w:noProof/>
                <w:webHidden/>
              </w:rPr>
              <w:instrText xml:space="preserve"> PAGEREF _Toc113273328 \h </w:instrText>
            </w:r>
            <w:r>
              <w:rPr>
                <w:noProof/>
                <w:webHidden/>
              </w:rPr>
            </w:r>
            <w:r>
              <w:rPr>
                <w:noProof/>
                <w:webHidden/>
              </w:rPr>
              <w:fldChar w:fldCharType="separate"/>
            </w:r>
            <w:r>
              <w:rPr>
                <w:noProof/>
                <w:webHidden/>
              </w:rPr>
              <w:t>4</w:t>
            </w:r>
            <w:r>
              <w:rPr>
                <w:noProof/>
                <w:webHidden/>
              </w:rPr>
              <w:fldChar w:fldCharType="end"/>
            </w:r>
          </w:hyperlink>
        </w:p>
        <w:p w14:paraId="4D38C655" w14:textId="4CD75ED4"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29" w:history="1">
            <w:r w:rsidRPr="00C54901">
              <w:rPr>
                <w:rStyle w:val="Hyperlink"/>
                <w:rFonts w:cs="Arial"/>
                <w:bCs/>
                <w:noProof/>
              </w:rPr>
              <w:t>2.1.3.</w:t>
            </w:r>
            <w:r>
              <w:rPr>
                <w:rFonts w:asciiTheme="minorHAnsi" w:eastAsiaTheme="minorEastAsia" w:hAnsiTheme="minorHAnsi" w:cstheme="minorBidi"/>
                <w:noProof/>
                <w:szCs w:val="22"/>
                <w:lang w:val="fi-FI"/>
              </w:rPr>
              <w:tab/>
            </w:r>
            <w:r w:rsidRPr="00C54901">
              <w:rPr>
                <w:rStyle w:val="Hyperlink"/>
                <w:noProof/>
                <w:lang w:bidi="en-US"/>
              </w:rPr>
              <w:t>General hazards of the construction site</w:t>
            </w:r>
            <w:r>
              <w:rPr>
                <w:noProof/>
                <w:webHidden/>
              </w:rPr>
              <w:tab/>
            </w:r>
            <w:r>
              <w:rPr>
                <w:noProof/>
                <w:webHidden/>
              </w:rPr>
              <w:fldChar w:fldCharType="begin"/>
            </w:r>
            <w:r>
              <w:rPr>
                <w:noProof/>
                <w:webHidden/>
              </w:rPr>
              <w:instrText xml:space="preserve"> PAGEREF _Toc113273329 \h </w:instrText>
            </w:r>
            <w:r>
              <w:rPr>
                <w:noProof/>
                <w:webHidden/>
              </w:rPr>
            </w:r>
            <w:r>
              <w:rPr>
                <w:noProof/>
                <w:webHidden/>
              </w:rPr>
              <w:fldChar w:fldCharType="separate"/>
            </w:r>
            <w:r>
              <w:rPr>
                <w:noProof/>
                <w:webHidden/>
              </w:rPr>
              <w:t>5</w:t>
            </w:r>
            <w:r>
              <w:rPr>
                <w:noProof/>
                <w:webHidden/>
              </w:rPr>
              <w:fldChar w:fldCharType="end"/>
            </w:r>
          </w:hyperlink>
        </w:p>
        <w:p w14:paraId="161D7A15" w14:textId="1102D65D"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0" w:history="1">
            <w:r w:rsidRPr="00C54901">
              <w:rPr>
                <w:rStyle w:val="Hyperlink"/>
                <w:rFonts w:cs="Arial"/>
                <w:bCs/>
                <w:noProof/>
              </w:rPr>
              <w:t>2.1.4.</w:t>
            </w:r>
            <w:r>
              <w:rPr>
                <w:rFonts w:asciiTheme="minorHAnsi" w:eastAsiaTheme="minorEastAsia" w:hAnsiTheme="minorHAnsi" w:cstheme="minorBidi"/>
                <w:noProof/>
                <w:szCs w:val="22"/>
                <w:lang w:val="fi-FI"/>
              </w:rPr>
              <w:tab/>
            </w:r>
            <w:r w:rsidRPr="00C54901">
              <w:rPr>
                <w:rStyle w:val="Hyperlink"/>
                <w:noProof/>
                <w:lang w:bidi="en-US"/>
              </w:rPr>
              <w:t>Withdrawals and transfers</w:t>
            </w:r>
            <w:r>
              <w:rPr>
                <w:noProof/>
                <w:webHidden/>
              </w:rPr>
              <w:tab/>
            </w:r>
            <w:r>
              <w:rPr>
                <w:noProof/>
                <w:webHidden/>
              </w:rPr>
              <w:fldChar w:fldCharType="begin"/>
            </w:r>
            <w:r>
              <w:rPr>
                <w:noProof/>
                <w:webHidden/>
              </w:rPr>
              <w:instrText xml:space="preserve"> PAGEREF _Toc113273330 \h </w:instrText>
            </w:r>
            <w:r>
              <w:rPr>
                <w:noProof/>
                <w:webHidden/>
              </w:rPr>
            </w:r>
            <w:r>
              <w:rPr>
                <w:noProof/>
                <w:webHidden/>
              </w:rPr>
              <w:fldChar w:fldCharType="separate"/>
            </w:r>
            <w:r>
              <w:rPr>
                <w:noProof/>
                <w:webHidden/>
              </w:rPr>
              <w:t>6</w:t>
            </w:r>
            <w:r>
              <w:rPr>
                <w:noProof/>
                <w:webHidden/>
              </w:rPr>
              <w:fldChar w:fldCharType="end"/>
            </w:r>
          </w:hyperlink>
        </w:p>
        <w:p w14:paraId="03E12AE2" w14:textId="4F133DB8"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1" w:history="1">
            <w:r w:rsidRPr="00C54901">
              <w:rPr>
                <w:rStyle w:val="Hyperlink"/>
                <w:rFonts w:cs="Arial"/>
                <w:bCs/>
                <w:noProof/>
              </w:rPr>
              <w:t>2.1.5.</w:t>
            </w:r>
            <w:r>
              <w:rPr>
                <w:rFonts w:asciiTheme="minorHAnsi" w:eastAsiaTheme="minorEastAsia" w:hAnsiTheme="minorHAnsi" w:cstheme="minorBidi"/>
                <w:noProof/>
                <w:szCs w:val="22"/>
                <w:lang w:val="fi-FI"/>
              </w:rPr>
              <w:tab/>
            </w:r>
            <w:r w:rsidRPr="00C54901">
              <w:rPr>
                <w:rStyle w:val="Hyperlink"/>
                <w:noProof/>
                <w:lang w:bidi="en-US"/>
              </w:rPr>
              <w:t>Fire and explosion hazard</w:t>
            </w:r>
            <w:r>
              <w:rPr>
                <w:noProof/>
                <w:webHidden/>
              </w:rPr>
              <w:tab/>
            </w:r>
            <w:r>
              <w:rPr>
                <w:noProof/>
                <w:webHidden/>
              </w:rPr>
              <w:fldChar w:fldCharType="begin"/>
            </w:r>
            <w:r>
              <w:rPr>
                <w:noProof/>
                <w:webHidden/>
              </w:rPr>
              <w:instrText xml:space="preserve"> PAGEREF _Toc113273331 \h </w:instrText>
            </w:r>
            <w:r>
              <w:rPr>
                <w:noProof/>
                <w:webHidden/>
              </w:rPr>
            </w:r>
            <w:r>
              <w:rPr>
                <w:noProof/>
                <w:webHidden/>
              </w:rPr>
              <w:fldChar w:fldCharType="separate"/>
            </w:r>
            <w:r>
              <w:rPr>
                <w:noProof/>
                <w:webHidden/>
              </w:rPr>
              <w:t>6</w:t>
            </w:r>
            <w:r>
              <w:rPr>
                <w:noProof/>
                <w:webHidden/>
              </w:rPr>
              <w:fldChar w:fldCharType="end"/>
            </w:r>
          </w:hyperlink>
        </w:p>
        <w:p w14:paraId="7036DCDE" w14:textId="1A36CAAC"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2" w:history="1">
            <w:r w:rsidRPr="00C54901">
              <w:rPr>
                <w:rStyle w:val="Hyperlink"/>
                <w:rFonts w:cs="Arial"/>
                <w:bCs/>
                <w:noProof/>
              </w:rPr>
              <w:t>2.1.6.</w:t>
            </w:r>
            <w:r>
              <w:rPr>
                <w:rFonts w:asciiTheme="minorHAnsi" w:eastAsiaTheme="minorEastAsia" w:hAnsiTheme="minorHAnsi" w:cstheme="minorBidi"/>
                <w:noProof/>
                <w:szCs w:val="22"/>
                <w:lang w:val="fi-FI"/>
              </w:rPr>
              <w:tab/>
            </w:r>
            <w:r w:rsidRPr="00C54901">
              <w:rPr>
                <w:rStyle w:val="Hyperlink"/>
                <w:noProof/>
                <w:lang w:bidi="en-US"/>
              </w:rPr>
              <w:t>Dust, noise, vibration</w:t>
            </w:r>
            <w:r>
              <w:rPr>
                <w:noProof/>
                <w:webHidden/>
              </w:rPr>
              <w:tab/>
            </w:r>
            <w:r>
              <w:rPr>
                <w:noProof/>
                <w:webHidden/>
              </w:rPr>
              <w:fldChar w:fldCharType="begin"/>
            </w:r>
            <w:r>
              <w:rPr>
                <w:noProof/>
                <w:webHidden/>
              </w:rPr>
              <w:instrText xml:space="preserve"> PAGEREF _Toc113273332 \h </w:instrText>
            </w:r>
            <w:r>
              <w:rPr>
                <w:noProof/>
                <w:webHidden/>
              </w:rPr>
            </w:r>
            <w:r>
              <w:rPr>
                <w:noProof/>
                <w:webHidden/>
              </w:rPr>
              <w:fldChar w:fldCharType="separate"/>
            </w:r>
            <w:r>
              <w:rPr>
                <w:noProof/>
                <w:webHidden/>
              </w:rPr>
              <w:t>6</w:t>
            </w:r>
            <w:r>
              <w:rPr>
                <w:noProof/>
                <w:webHidden/>
              </w:rPr>
              <w:fldChar w:fldCharType="end"/>
            </w:r>
          </w:hyperlink>
        </w:p>
        <w:p w14:paraId="03C41668" w14:textId="7F177395"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33" w:history="1">
            <w:r w:rsidRPr="00C54901">
              <w:rPr>
                <w:rStyle w:val="Hyperlink"/>
                <w:rFonts w:cs="Arial"/>
                <w:bCs/>
                <w:noProof/>
              </w:rPr>
              <w:t>3.</w:t>
            </w:r>
            <w:r>
              <w:rPr>
                <w:rFonts w:asciiTheme="minorHAnsi" w:eastAsiaTheme="minorEastAsia" w:hAnsiTheme="minorHAnsi" w:cstheme="minorBidi"/>
                <w:noProof/>
                <w:szCs w:val="22"/>
                <w:lang w:val="fi-FI"/>
              </w:rPr>
              <w:tab/>
            </w:r>
            <w:r w:rsidRPr="00C54901">
              <w:rPr>
                <w:rStyle w:val="Hyperlink"/>
                <w:noProof/>
                <w:lang w:bidi="en-US"/>
              </w:rPr>
              <w:t>SAFETY RULES</w:t>
            </w:r>
            <w:r>
              <w:rPr>
                <w:noProof/>
                <w:webHidden/>
              </w:rPr>
              <w:tab/>
            </w:r>
            <w:r>
              <w:rPr>
                <w:noProof/>
                <w:webHidden/>
              </w:rPr>
              <w:fldChar w:fldCharType="begin"/>
            </w:r>
            <w:r>
              <w:rPr>
                <w:noProof/>
                <w:webHidden/>
              </w:rPr>
              <w:instrText xml:space="preserve"> PAGEREF _Toc113273333 \h </w:instrText>
            </w:r>
            <w:r>
              <w:rPr>
                <w:noProof/>
                <w:webHidden/>
              </w:rPr>
            </w:r>
            <w:r>
              <w:rPr>
                <w:noProof/>
                <w:webHidden/>
              </w:rPr>
              <w:fldChar w:fldCharType="separate"/>
            </w:r>
            <w:r>
              <w:rPr>
                <w:noProof/>
                <w:webHidden/>
              </w:rPr>
              <w:t>7</w:t>
            </w:r>
            <w:r>
              <w:rPr>
                <w:noProof/>
                <w:webHidden/>
              </w:rPr>
              <w:fldChar w:fldCharType="end"/>
            </w:r>
          </w:hyperlink>
        </w:p>
        <w:p w14:paraId="149C3AAC" w14:textId="19D8C3D6"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34" w:history="1">
            <w:r w:rsidRPr="00C54901">
              <w:rPr>
                <w:rStyle w:val="Hyperlink"/>
                <w:rFonts w:cs="Arial"/>
                <w:bCs/>
                <w:noProof/>
              </w:rPr>
              <w:t>3.1.</w:t>
            </w:r>
            <w:r>
              <w:rPr>
                <w:rFonts w:asciiTheme="minorHAnsi" w:eastAsiaTheme="minorEastAsia" w:hAnsiTheme="minorHAnsi" w:cstheme="minorBidi"/>
                <w:noProof/>
                <w:szCs w:val="22"/>
                <w:lang w:val="fi-FI"/>
              </w:rPr>
              <w:tab/>
            </w:r>
            <w:r w:rsidRPr="00C54901">
              <w:rPr>
                <w:rStyle w:val="Hyperlink"/>
                <w:noProof/>
                <w:lang w:bidi="en-US"/>
              </w:rPr>
              <w:t>Safety objectives</w:t>
            </w:r>
            <w:r>
              <w:rPr>
                <w:noProof/>
                <w:webHidden/>
              </w:rPr>
              <w:tab/>
            </w:r>
            <w:r>
              <w:rPr>
                <w:noProof/>
                <w:webHidden/>
              </w:rPr>
              <w:fldChar w:fldCharType="begin"/>
            </w:r>
            <w:r>
              <w:rPr>
                <w:noProof/>
                <w:webHidden/>
              </w:rPr>
              <w:instrText xml:space="preserve"> PAGEREF _Toc113273334 \h </w:instrText>
            </w:r>
            <w:r>
              <w:rPr>
                <w:noProof/>
                <w:webHidden/>
              </w:rPr>
            </w:r>
            <w:r>
              <w:rPr>
                <w:noProof/>
                <w:webHidden/>
              </w:rPr>
              <w:fldChar w:fldCharType="separate"/>
            </w:r>
            <w:r>
              <w:rPr>
                <w:noProof/>
                <w:webHidden/>
              </w:rPr>
              <w:t>7</w:t>
            </w:r>
            <w:r>
              <w:rPr>
                <w:noProof/>
                <w:webHidden/>
              </w:rPr>
              <w:fldChar w:fldCharType="end"/>
            </w:r>
          </w:hyperlink>
        </w:p>
        <w:p w14:paraId="48839660" w14:textId="1C327125"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35" w:history="1">
            <w:r w:rsidRPr="00C54901">
              <w:rPr>
                <w:rStyle w:val="Hyperlink"/>
                <w:rFonts w:cs="Arial"/>
                <w:bCs/>
                <w:noProof/>
              </w:rPr>
              <w:t>3.2.</w:t>
            </w:r>
            <w:r>
              <w:rPr>
                <w:rFonts w:asciiTheme="minorHAnsi" w:eastAsiaTheme="minorEastAsia" w:hAnsiTheme="minorHAnsi" w:cstheme="minorBidi"/>
                <w:noProof/>
                <w:szCs w:val="22"/>
                <w:lang w:val="fi-FI"/>
              </w:rPr>
              <w:tab/>
            </w:r>
            <w:r w:rsidRPr="00C54901">
              <w:rPr>
                <w:rStyle w:val="Hyperlink"/>
                <w:noProof/>
                <w:lang w:bidi="en-US"/>
              </w:rPr>
              <w:t>Safety management</w:t>
            </w:r>
            <w:r>
              <w:rPr>
                <w:noProof/>
                <w:webHidden/>
              </w:rPr>
              <w:tab/>
            </w:r>
            <w:r>
              <w:rPr>
                <w:noProof/>
                <w:webHidden/>
              </w:rPr>
              <w:fldChar w:fldCharType="begin"/>
            </w:r>
            <w:r>
              <w:rPr>
                <w:noProof/>
                <w:webHidden/>
              </w:rPr>
              <w:instrText xml:space="preserve"> PAGEREF _Toc113273335 \h </w:instrText>
            </w:r>
            <w:r>
              <w:rPr>
                <w:noProof/>
                <w:webHidden/>
              </w:rPr>
            </w:r>
            <w:r>
              <w:rPr>
                <w:noProof/>
                <w:webHidden/>
              </w:rPr>
              <w:fldChar w:fldCharType="separate"/>
            </w:r>
            <w:r>
              <w:rPr>
                <w:noProof/>
                <w:webHidden/>
              </w:rPr>
              <w:t>7</w:t>
            </w:r>
            <w:r>
              <w:rPr>
                <w:noProof/>
                <w:webHidden/>
              </w:rPr>
              <w:fldChar w:fldCharType="end"/>
            </w:r>
          </w:hyperlink>
        </w:p>
        <w:p w14:paraId="7B2CBC0F" w14:textId="5E2CC795"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6" w:history="1">
            <w:r w:rsidRPr="00C54901">
              <w:rPr>
                <w:rStyle w:val="Hyperlink"/>
                <w:rFonts w:cs="Arial"/>
                <w:bCs/>
                <w:noProof/>
              </w:rPr>
              <w:t>3.2.1.</w:t>
            </w:r>
            <w:r>
              <w:rPr>
                <w:rFonts w:asciiTheme="minorHAnsi" w:eastAsiaTheme="minorEastAsia" w:hAnsiTheme="minorHAnsi" w:cstheme="minorBidi"/>
                <w:noProof/>
                <w:szCs w:val="22"/>
                <w:lang w:val="fi-FI"/>
              </w:rPr>
              <w:tab/>
            </w:r>
            <w:r w:rsidRPr="00C54901">
              <w:rPr>
                <w:rStyle w:val="Hyperlink"/>
                <w:noProof/>
                <w:lang w:bidi="en-US"/>
              </w:rPr>
              <w:t>Shutdown safety control procedure</w:t>
            </w:r>
            <w:r>
              <w:rPr>
                <w:noProof/>
                <w:webHidden/>
              </w:rPr>
              <w:tab/>
            </w:r>
            <w:r>
              <w:rPr>
                <w:noProof/>
                <w:webHidden/>
              </w:rPr>
              <w:fldChar w:fldCharType="begin"/>
            </w:r>
            <w:r>
              <w:rPr>
                <w:noProof/>
                <w:webHidden/>
              </w:rPr>
              <w:instrText xml:space="preserve"> PAGEREF _Toc113273336 \h </w:instrText>
            </w:r>
            <w:r>
              <w:rPr>
                <w:noProof/>
                <w:webHidden/>
              </w:rPr>
            </w:r>
            <w:r>
              <w:rPr>
                <w:noProof/>
                <w:webHidden/>
              </w:rPr>
              <w:fldChar w:fldCharType="separate"/>
            </w:r>
            <w:r>
              <w:rPr>
                <w:noProof/>
                <w:webHidden/>
              </w:rPr>
              <w:t>7</w:t>
            </w:r>
            <w:r>
              <w:rPr>
                <w:noProof/>
                <w:webHidden/>
              </w:rPr>
              <w:fldChar w:fldCharType="end"/>
            </w:r>
          </w:hyperlink>
        </w:p>
        <w:p w14:paraId="7E378DD2" w14:textId="5C93543F"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7" w:history="1">
            <w:r w:rsidRPr="00C54901">
              <w:rPr>
                <w:rStyle w:val="Hyperlink"/>
                <w:rFonts w:cs="Arial"/>
                <w:bCs/>
                <w:noProof/>
              </w:rPr>
              <w:t>3.2.2.</w:t>
            </w:r>
            <w:r>
              <w:rPr>
                <w:rFonts w:asciiTheme="minorHAnsi" w:eastAsiaTheme="minorEastAsia" w:hAnsiTheme="minorHAnsi" w:cstheme="minorBidi"/>
                <w:noProof/>
                <w:szCs w:val="22"/>
                <w:lang w:val="fi-FI"/>
              </w:rPr>
              <w:tab/>
            </w:r>
            <w:r w:rsidRPr="00C54901">
              <w:rPr>
                <w:rStyle w:val="Hyperlink"/>
                <w:noProof/>
                <w:lang w:bidi="en-US"/>
              </w:rPr>
              <w:t>Special focus areas for downtime safety</w:t>
            </w:r>
            <w:r>
              <w:rPr>
                <w:noProof/>
                <w:webHidden/>
              </w:rPr>
              <w:tab/>
            </w:r>
            <w:r>
              <w:rPr>
                <w:noProof/>
                <w:webHidden/>
              </w:rPr>
              <w:fldChar w:fldCharType="begin"/>
            </w:r>
            <w:r>
              <w:rPr>
                <w:noProof/>
                <w:webHidden/>
              </w:rPr>
              <w:instrText xml:space="preserve"> PAGEREF _Toc113273337 \h </w:instrText>
            </w:r>
            <w:r>
              <w:rPr>
                <w:noProof/>
                <w:webHidden/>
              </w:rPr>
            </w:r>
            <w:r>
              <w:rPr>
                <w:noProof/>
                <w:webHidden/>
              </w:rPr>
              <w:fldChar w:fldCharType="separate"/>
            </w:r>
            <w:r>
              <w:rPr>
                <w:noProof/>
                <w:webHidden/>
              </w:rPr>
              <w:t>7</w:t>
            </w:r>
            <w:r>
              <w:rPr>
                <w:noProof/>
                <w:webHidden/>
              </w:rPr>
              <w:fldChar w:fldCharType="end"/>
            </w:r>
          </w:hyperlink>
        </w:p>
        <w:p w14:paraId="3448B397" w14:textId="0BC53852"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38" w:history="1">
            <w:r w:rsidRPr="00C54901">
              <w:rPr>
                <w:rStyle w:val="Hyperlink"/>
                <w:rFonts w:cs="Arial"/>
                <w:bCs/>
                <w:noProof/>
              </w:rPr>
              <w:t>3.2.3.</w:t>
            </w:r>
            <w:r>
              <w:rPr>
                <w:rFonts w:asciiTheme="minorHAnsi" w:eastAsiaTheme="minorEastAsia" w:hAnsiTheme="minorHAnsi" w:cstheme="minorBidi"/>
                <w:noProof/>
                <w:szCs w:val="22"/>
                <w:lang w:val="fi-FI"/>
              </w:rPr>
              <w:tab/>
            </w:r>
            <w:r w:rsidRPr="00C54901">
              <w:rPr>
                <w:rStyle w:val="Hyperlink"/>
                <w:noProof/>
                <w:lang w:bidi="en-US"/>
              </w:rPr>
              <w:t>Eight life-saving rules</w:t>
            </w:r>
            <w:r>
              <w:rPr>
                <w:noProof/>
                <w:webHidden/>
              </w:rPr>
              <w:tab/>
            </w:r>
            <w:r>
              <w:rPr>
                <w:noProof/>
                <w:webHidden/>
              </w:rPr>
              <w:fldChar w:fldCharType="begin"/>
            </w:r>
            <w:r>
              <w:rPr>
                <w:noProof/>
                <w:webHidden/>
              </w:rPr>
              <w:instrText xml:space="preserve"> PAGEREF _Toc113273338 \h </w:instrText>
            </w:r>
            <w:r>
              <w:rPr>
                <w:noProof/>
                <w:webHidden/>
              </w:rPr>
            </w:r>
            <w:r>
              <w:rPr>
                <w:noProof/>
                <w:webHidden/>
              </w:rPr>
              <w:fldChar w:fldCharType="separate"/>
            </w:r>
            <w:r>
              <w:rPr>
                <w:noProof/>
                <w:webHidden/>
              </w:rPr>
              <w:t>8</w:t>
            </w:r>
            <w:r>
              <w:rPr>
                <w:noProof/>
                <w:webHidden/>
              </w:rPr>
              <w:fldChar w:fldCharType="end"/>
            </w:r>
          </w:hyperlink>
        </w:p>
        <w:p w14:paraId="641E7CE6" w14:textId="08CDED7C"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39" w:history="1">
            <w:r w:rsidRPr="00C54901">
              <w:rPr>
                <w:rStyle w:val="Hyperlink"/>
                <w:rFonts w:cs="Arial"/>
                <w:bCs/>
                <w:noProof/>
              </w:rPr>
              <w:t>3.3.</w:t>
            </w:r>
            <w:r>
              <w:rPr>
                <w:rFonts w:asciiTheme="minorHAnsi" w:eastAsiaTheme="minorEastAsia" w:hAnsiTheme="minorHAnsi" w:cstheme="minorBidi"/>
                <w:noProof/>
                <w:szCs w:val="22"/>
                <w:lang w:val="fi-FI"/>
              </w:rPr>
              <w:tab/>
            </w:r>
            <w:r w:rsidRPr="00C54901">
              <w:rPr>
                <w:rStyle w:val="Hyperlink"/>
                <w:noProof/>
                <w:lang w:bidi="en-US"/>
              </w:rPr>
              <w:t>Subscriber security monitoring</w:t>
            </w:r>
            <w:r>
              <w:rPr>
                <w:noProof/>
                <w:webHidden/>
              </w:rPr>
              <w:tab/>
            </w:r>
            <w:r>
              <w:rPr>
                <w:noProof/>
                <w:webHidden/>
              </w:rPr>
              <w:fldChar w:fldCharType="begin"/>
            </w:r>
            <w:r>
              <w:rPr>
                <w:noProof/>
                <w:webHidden/>
              </w:rPr>
              <w:instrText xml:space="preserve"> PAGEREF _Toc113273339 \h </w:instrText>
            </w:r>
            <w:r>
              <w:rPr>
                <w:noProof/>
                <w:webHidden/>
              </w:rPr>
            </w:r>
            <w:r>
              <w:rPr>
                <w:noProof/>
                <w:webHidden/>
              </w:rPr>
              <w:fldChar w:fldCharType="separate"/>
            </w:r>
            <w:r>
              <w:rPr>
                <w:noProof/>
                <w:webHidden/>
              </w:rPr>
              <w:t>8</w:t>
            </w:r>
            <w:r>
              <w:rPr>
                <w:noProof/>
                <w:webHidden/>
              </w:rPr>
              <w:fldChar w:fldCharType="end"/>
            </w:r>
          </w:hyperlink>
        </w:p>
        <w:p w14:paraId="00AA639E" w14:textId="74D3A5FE"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40" w:history="1">
            <w:r w:rsidRPr="00C54901">
              <w:rPr>
                <w:rStyle w:val="Hyperlink"/>
                <w:rFonts w:cs="Arial"/>
                <w:bCs/>
                <w:noProof/>
              </w:rPr>
              <w:t>3.4.</w:t>
            </w:r>
            <w:r>
              <w:rPr>
                <w:rFonts w:asciiTheme="minorHAnsi" w:eastAsiaTheme="minorEastAsia" w:hAnsiTheme="minorHAnsi" w:cstheme="minorBidi"/>
                <w:noProof/>
                <w:szCs w:val="22"/>
                <w:lang w:val="fi-FI"/>
              </w:rPr>
              <w:tab/>
            </w:r>
            <w:r w:rsidRPr="00C54901">
              <w:rPr>
                <w:rStyle w:val="Hyperlink"/>
                <w:noProof/>
                <w:lang w:bidi="en-US"/>
              </w:rPr>
              <w:t>Responsibility when ordering external labor</w:t>
            </w:r>
            <w:r>
              <w:rPr>
                <w:noProof/>
                <w:webHidden/>
              </w:rPr>
              <w:tab/>
            </w:r>
            <w:r>
              <w:rPr>
                <w:noProof/>
                <w:webHidden/>
              </w:rPr>
              <w:fldChar w:fldCharType="begin"/>
            </w:r>
            <w:r>
              <w:rPr>
                <w:noProof/>
                <w:webHidden/>
              </w:rPr>
              <w:instrText xml:space="preserve"> PAGEREF _Toc113273340 \h </w:instrText>
            </w:r>
            <w:r>
              <w:rPr>
                <w:noProof/>
                <w:webHidden/>
              </w:rPr>
            </w:r>
            <w:r>
              <w:rPr>
                <w:noProof/>
                <w:webHidden/>
              </w:rPr>
              <w:fldChar w:fldCharType="separate"/>
            </w:r>
            <w:r>
              <w:rPr>
                <w:noProof/>
                <w:webHidden/>
              </w:rPr>
              <w:t>8</w:t>
            </w:r>
            <w:r>
              <w:rPr>
                <w:noProof/>
                <w:webHidden/>
              </w:rPr>
              <w:fldChar w:fldCharType="end"/>
            </w:r>
          </w:hyperlink>
        </w:p>
        <w:p w14:paraId="23BC52A2" w14:textId="28154996"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41" w:history="1">
            <w:r w:rsidRPr="00C54901">
              <w:rPr>
                <w:rStyle w:val="Hyperlink"/>
                <w:rFonts w:cs="Arial"/>
                <w:bCs/>
                <w:noProof/>
              </w:rPr>
              <w:t>3.5.</w:t>
            </w:r>
            <w:r>
              <w:rPr>
                <w:rFonts w:asciiTheme="minorHAnsi" w:eastAsiaTheme="minorEastAsia" w:hAnsiTheme="minorHAnsi" w:cstheme="minorBidi"/>
                <w:noProof/>
                <w:szCs w:val="22"/>
                <w:lang w:val="fi-FI"/>
              </w:rPr>
              <w:tab/>
            </w:r>
            <w:r w:rsidRPr="00C54901">
              <w:rPr>
                <w:rStyle w:val="Hyperlink"/>
                <w:noProof/>
                <w:lang w:bidi="en-US"/>
              </w:rPr>
              <w:t xml:space="preserve">Operations of the </w:t>
            </w:r>
            <w:r>
              <w:rPr>
                <w:rStyle w:val="Hyperlink"/>
                <w:noProof/>
                <w:lang w:bidi="en-US"/>
              </w:rPr>
              <w:t>mill</w:t>
            </w:r>
            <w:r w:rsidRPr="00C54901">
              <w:rPr>
                <w:rStyle w:val="Hyperlink"/>
                <w:noProof/>
                <w:lang w:bidi="en-US"/>
              </w:rPr>
              <w:t xml:space="preserve"> and suppliers</w:t>
            </w:r>
            <w:r>
              <w:rPr>
                <w:noProof/>
                <w:webHidden/>
              </w:rPr>
              <w:tab/>
            </w:r>
            <w:r>
              <w:rPr>
                <w:noProof/>
                <w:webHidden/>
              </w:rPr>
              <w:fldChar w:fldCharType="begin"/>
            </w:r>
            <w:r>
              <w:rPr>
                <w:noProof/>
                <w:webHidden/>
              </w:rPr>
              <w:instrText xml:space="preserve"> PAGEREF _Toc113273341 \h </w:instrText>
            </w:r>
            <w:r>
              <w:rPr>
                <w:noProof/>
                <w:webHidden/>
              </w:rPr>
            </w:r>
            <w:r>
              <w:rPr>
                <w:noProof/>
                <w:webHidden/>
              </w:rPr>
              <w:fldChar w:fldCharType="separate"/>
            </w:r>
            <w:r>
              <w:rPr>
                <w:noProof/>
                <w:webHidden/>
              </w:rPr>
              <w:t>9</w:t>
            </w:r>
            <w:r>
              <w:rPr>
                <w:noProof/>
                <w:webHidden/>
              </w:rPr>
              <w:fldChar w:fldCharType="end"/>
            </w:r>
          </w:hyperlink>
        </w:p>
        <w:p w14:paraId="0ABAC71B" w14:textId="52E01D4D"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2" w:history="1">
            <w:r w:rsidRPr="00C54901">
              <w:rPr>
                <w:rStyle w:val="Hyperlink"/>
                <w:rFonts w:cs="Arial"/>
                <w:bCs/>
                <w:noProof/>
              </w:rPr>
              <w:t>3.5.1.</w:t>
            </w:r>
            <w:r>
              <w:rPr>
                <w:rFonts w:asciiTheme="minorHAnsi" w:eastAsiaTheme="minorEastAsia" w:hAnsiTheme="minorHAnsi" w:cstheme="minorBidi"/>
                <w:noProof/>
                <w:szCs w:val="22"/>
                <w:lang w:val="fi-FI"/>
              </w:rPr>
              <w:tab/>
            </w:r>
            <w:r w:rsidRPr="00C54901">
              <w:rPr>
                <w:rStyle w:val="Hyperlink"/>
                <w:noProof/>
                <w:lang w:bidi="en-US"/>
              </w:rPr>
              <w:t>Responsibilities of suppliers</w:t>
            </w:r>
            <w:r>
              <w:rPr>
                <w:noProof/>
                <w:webHidden/>
              </w:rPr>
              <w:tab/>
            </w:r>
            <w:r>
              <w:rPr>
                <w:noProof/>
                <w:webHidden/>
              </w:rPr>
              <w:fldChar w:fldCharType="begin"/>
            </w:r>
            <w:r>
              <w:rPr>
                <w:noProof/>
                <w:webHidden/>
              </w:rPr>
              <w:instrText xml:space="preserve"> PAGEREF _Toc113273342 \h </w:instrText>
            </w:r>
            <w:r>
              <w:rPr>
                <w:noProof/>
                <w:webHidden/>
              </w:rPr>
            </w:r>
            <w:r>
              <w:rPr>
                <w:noProof/>
                <w:webHidden/>
              </w:rPr>
              <w:fldChar w:fldCharType="separate"/>
            </w:r>
            <w:r>
              <w:rPr>
                <w:noProof/>
                <w:webHidden/>
              </w:rPr>
              <w:t>9</w:t>
            </w:r>
            <w:r>
              <w:rPr>
                <w:noProof/>
                <w:webHidden/>
              </w:rPr>
              <w:fldChar w:fldCharType="end"/>
            </w:r>
          </w:hyperlink>
        </w:p>
        <w:p w14:paraId="3A7502E8" w14:textId="150D9AFF"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3" w:history="1">
            <w:r w:rsidRPr="00C54901">
              <w:rPr>
                <w:rStyle w:val="Hyperlink"/>
                <w:rFonts w:cs="Arial"/>
                <w:bCs/>
                <w:noProof/>
              </w:rPr>
              <w:t>3.5.2.</w:t>
            </w:r>
            <w:r>
              <w:rPr>
                <w:rFonts w:asciiTheme="minorHAnsi" w:eastAsiaTheme="minorEastAsia" w:hAnsiTheme="minorHAnsi" w:cstheme="minorBidi"/>
                <w:noProof/>
                <w:szCs w:val="22"/>
                <w:lang w:val="fi-FI"/>
              </w:rPr>
              <w:tab/>
            </w:r>
            <w:r w:rsidRPr="00C54901">
              <w:rPr>
                <w:rStyle w:val="Hyperlink"/>
                <w:noProof/>
                <w:lang w:bidi="en-US"/>
              </w:rPr>
              <w:t>Security planning, which is the responsibility of suppliers</w:t>
            </w:r>
            <w:r>
              <w:rPr>
                <w:noProof/>
                <w:webHidden/>
              </w:rPr>
              <w:tab/>
            </w:r>
            <w:r>
              <w:rPr>
                <w:noProof/>
                <w:webHidden/>
              </w:rPr>
              <w:fldChar w:fldCharType="begin"/>
            </w:r>
            <w:r>
              <w:rPr>
                <w:noProof/>
                <w:webHidden/>
              </w:rPr>
              <w:instrText xml:space="preserve"> PAGEREF _Toc113273343 \h </w:instrText>
            </w:r>
            <w:r>
              <w:rPr>
                <w:noProof/>
                <w:webHidden/>
              </w:rPr>
            </w:r>
            <w:r>
              <w:rPr>
                <w:noProof/>
                <w:webHidden/>
              </w:rPr>
              <w:fldChar w:fldCharType="separate"/>
            </w:r>
            <w:r>
              <w:rPr>
                <w:noProof/>
                <w:webHidden/>
              </w:rPr>
              <w:t>9</w:t>
            </w:r>
            <w:r>
              <w:rPr>
                <w:noProof/>
                <w:webHidden/>
              </w:rPr>
              <w:fldChar w:fldCharType="end"/>
            </w:r>
          </w:hyperlink>
        </w:p>
        <w:p w14:paraId="35FD40EE" w14:textId="30BD5C6F"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4" w:history="1">
            <w:r w:rsidRPr="00C54901">
              <w:rPr>
                <w:rStyle w:val="Hyperlink"/>
                <w:rFonts w:cs="Arial"/>
                <w:bCs/>
                <w:noProof/>
              </w:rPr>
              <w:t>3.5.3.</w:t>
            </w:r>
            <w:r>
              <w:rPr>
                <w:rFonts w:asciiTheme="minorHAnsi" w:eastAsiaTheme="minorEastAsia" w:hAnsiTheme="minorHAnsi" w:cstheme="minorBidi"/>
                <w:noProof/>
                <w:szCs w:val="22"/>
                <w:lang w:val="fi-FI"/>
              </w:rPr>
              <w:tab/>
            </w:r>
            <w:r w:rsidRPr="00C54901">
              <w:rPr>
                <w:rStyle w:val="Hyperlink"/>
                <w:noProof/>
                <w:lang w:bidi="en-US"/>
              </w:rPr>
              <w:t>Acceptance criteria for the supplier's HSE plan</w:t>
            </w:r>
            <w:r>
              <w:rPr>
                <w:noProof/>
                <w:webHidden/>
              </w:rPr>
              <w:tab/>
            </w:r>
            <w:r>
              <w:rPr>
                <w:noProof/>
                <w:webHidden/>
              </w:rPr>
              <w:fldChar w:fldCharType="begin"/>
            </w:r>
            <w:r>
              <w:rPr>
                <w:noProof/>
                <w:webHidden/>
              </w:rPr>
              <w:instrText xml:space="preserve"> PAGEREF _Toc113273344 \h </w:instrText>
            </w:r>
            <w:r>
              <w:rPr>
                <w:noProof/>
                <w:webHidden/>
              </w:rPr>
            </w:r>
            <w:r>
              <w:rPr>
                <w:noProof/>
                <w:webHidden/>
              </w:rPr>
              <w:fldChar w:fldCharType="separate"/>
            </w:r>
            <w:r>
              <w:rPr>
                <w:noProof/>
                <w:webHidden/>
              </w:rPr>
              <w:t>10</w:t>
            </w:r>
            <w:r>
              <w:rPr>
                <w:noProof/>
                <w:webHidden/>
              </w:rPr>
              <w:fldChar w:fldCharType="end"/>
            </w:r>
          </w:hyperlink>
        </w:p>
        <w:p w14:paraId="4FB0C6EC" w14:textId="18389E8A"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5" w:history="1">
            <w:r w:rsidRPr="00C54901">
              <w:rPr>
                <w:rStyle w:val="Hyperlink"/>
                <w:rFonts w:cs="Arial"/>
                <w:bCs/>
                <w:noProof/>
              </w:rPr>
              <w:t>3.5.4.</w:t>
            </w:r>
            <w:r>
              <w:rPr>
                <w:rFonts w:asciiTheme="minorHAnsi" w:eastAsiaTheme="minorEastAsia" w:hAnsiTheme="minorHAnsi" w:cstheme="minorBidi"/>
                <w:noProof/>
                <w:szCs w:val="22"/>
                <w:lang w:val="fi-FI"/>
              </w:rPr>
              <w:tab/>
            </w:r>
            <w:r w:rsidRPr="00C54901">
              <w:rPr>
                <w:rStyle w:val="Hyperlink"/>
                <w:noProof/>
                <w:lang w:bidi="en-US"/>
              </w:rPr>
              <w:t>Responsibilities in safety monitoring</w:t>
            </w:r>
            <w:r>
              <w:rPr>
                <w:noProof/>
                <w:webHidden/>
              </w:rPr>
              <w:tab/>
            </w:r>
            <w:r>
              <w:rPr>
                <w:noProof/>
                <w:webHidden/>
              </w:rPr>
              <w:fldChar w:fldCharType="begin"/>
            </w:r>
            <w:r>
              <w:rPr>
                <w:noProof/>
                <w:webHidden/>
              </w:rPr>
              <w:instrText xml:space="preserve"> PAGEREF _Toc113273345 \h </w:instrText>
            </w:r>
            <w:r>
              <w:rPr>
                <w:noProof/>
                <w:webHidden/>
              </w:rPr>
            </w:r>
            <w:r>
              <w:rPr>
                <w:noProof/>
                <w:webHidden/>
              </w:rPr>
              <w:fldChar w:fldCharType="separate"/>
            </w:r>
            <w:r>
              <w:rPr>
                <w:noProof/>
                <w:webHidden/>
              </w:rPr>
              <w:t>10</w:t>
            </w:r>
            <w:r>
              <w:rPr>
                <w:noProof/>
                <w:webHidden/>
              </w:rPr>
              <w:fldChar w:fldCharType="end"/>
            </w:r>
          </w:hyperlink>
        </w:p>
        <w:p w14:paraId="4BCC2B1E" w14:textId="4E3EC3C3"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6" w:history="1">
            <w:r w:rsidRPr="00C54901">
              <w:rPr>
                <w:rStyle w:val="Hyperlink"/>
                <w:rFonts w:cs="Arial"/>
                <w:bCs/>
                <w:noProof/>
              </w:rPr>
              <w:t>3.5.5.</w:t>
            </w:r>
            <w:r>
              <w:rPr>
                <w:rFonts w:asciiTheme="minorHAnsi" w:eastAsiaTheme="minorEastAsia" w:hAnsiTheme="minorHAnsi" w:cstheme="minorBidi"/>
                <w:noProof/>
                <w:szCs w:val="22"/>
                <w:lang w:val="fi-FI"/>
              </w:rPr>
              <w:tab/>
            </w:r>
            <w:r w:rsidRPr="00C54901">
              <w:rPr>
                <w:rStyle w:val="Hyperlink"/>
                <w:noProof/>
                <w:lang w:bidi="en-US"/>
              </w:rPr>
              <w:t>Meeting practices</w:t>
            </w:r>
            <w:r>
              <w:rPr>
                <w:noProof/>
                <w:webHidden/>
              </w:rPr>
              <w:tab/>
            </w:r>
            <w:r>
              <w:rPr>
                <w:noProof/>
                <w:webHidden/>
              </w:rPr>
              <w:fldChar w:fldCharType="begin"/>
            </w:r>
            <w:r>
              <w:rPr>
                <w:noProof/>
                <w:webHidden/>
              </w:rPr>
              <w:instrText xml:space="preserve"> PAGEREF _Toc113273346 \h </w:instrText>
            </w:r>
            <w:r>
              <w:rPr>
                <w:noProof/>
                <w:webHidden/>
              </w:rPr>
            </w:r>
            <w:r>
              <w:rPr>
                <w:noProof/>
                <w:webHidden/>
              </w:rPr>
              <w:fldChar w:fldCharType="separate"/>
            </w:r>
            <w:r>
              <w:rPr>
                <w:noProof/>
                <w:webHidden/>
              </w:rPr>
              <w:t>11</w:t>
            </w:r>
            <w:r>
              <w:rPr>
                <w:noProof/>
                <w:webHidden/>
              </w:rPr>
              <w:fldChar w:fldCharType="end"/>
            </w:r>
          </w:hyperlink>
        </w:p>
        <w:p w14:paraId="729F0080" w14:textId="2B105DA6"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47" w:history="1">
            <w:r w:rsidRPr="00C54901">
              <w:rPr>
                <w:rStyle w:val="Hyperlink"/>
                <w:rFonts w:cs="Arial"/>
                <w:bCs/>
                <w:noProof/>
              </w:rPr>
              <w:t>3.5.6.</w:t>
            </w:r>
            <w:r>
              <w:rPr>
                <w:rFonts w:asciiTheme="minorHAnsi" w:eastAsiaTheme="minorEastAsia" w:hAnsiTheme="minorHAnsi" w:cstheme="minorBidi"/>
                <w:noProof/>
                <w:szCs w:val="22"/>
                <w:lang w:val="fi-FI"/>
              </w:rPr>
              <w:tab/>
            </w:r>
            <w:r w:rsidRPr="00C54901">
              <w:rPr>
                <w:rStyle w:val="Hyperlink"/>
                <w:noProof/>
                <w:lang w:bidi="en-US"/>
              </w:rPr>
              <w:t>Staff orientation, qualifications and IDs</w:t>
            </w:r>
            <w:r>
              <w:rPr>
                <w:noProof/>
                <w:webHidden/>
              </w:rPr>
              <w:tab/>
            </w:r>
            <w:r>
              <w:rPr>
                <w:noProof/>
                <w:webHidden/>
              </w:rPr>
              <w:fldChar w:fldCharType="begin"/>
            </w:r>
            <w:r>
              <w:rPr>
                <w:noProof/>
                <w:webHidden/>
              </w:rPr>
              <w:instrText xml:space="preserve"> PAGEREF _Toc113273347 \h </w:instrText>
            </w:r>
            <w:r>
              <w:rPr>
                <w:noProof/>
                <w:webHidden/>
              </w:rPr>
            </w:r>
            <w:r>
              <w:rPr>
                <w:noProof/>
                <w:webHidden/>
              </w:rPr>
              <w:fldChar w:fldCharType="separate"/>
            </w:r>
            <w:r>
              <w:rPr>
                <w:noProof/>
                <w:webHidden/>
              </w:rPr>
              <w:t>11</w:t>
            </w:r>
            <w:r>
              <w:rPr>
                <w:noProof/>
                <w:webHidden/>
              </w:rPr>
              <w:fldChar w:fldCharType="end"/>
            </w:r>
          </w:hyperlink>
        </w:p>
        <w:p w14:paraId="58E33033" w14:textId="1AAB14CF"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48" w:history="1">
            <w:r w:rsidRPr="00C54901">
              <w:rPr>
                <w:rStyle w:val="Hyperlink"/>
                <w:rFonts w:cs="Arial"/>
                <w:bCs/>
                <w:noProof/>
              </w:rPr>
              <w:t>4.</w:t>
            </w:r>
            <w:r>
              <w:rPr>
                <w:rFonts w:asciiTheme="minorHAnsi" w:eastAsiaTheme="minorEastAsia" w:hAnsiTheme="minorHAnsi" w:cstheme="minorBidi"/>
                <w:noProof/>
                <w:szCs w:val="22"/>
                <w:lang w:val="fi-FI"/>
              </w:rPr>
              <w:tab/>
            </w:r>
            <w:r w:rsidRPr="00C54901">
              <w:rPr>
                <w:rStyle w:val="Hyperlink"/>
                <w:noProof/>
                <w:lang w:bidi="en-US"/>
              </w:rPr>
              <w:t>PROCEDURAL INSTRUCTIONS</w:t>
            </w:r>
            <w:r>
              <w:rPr>
                <w:noProof/>
                <w:webHidden/>
              </w:rPr>
              <w:tab/>
            </w:r>
            <w:r>
              <w:rPr>
                <w:noProof/>
                <w:webHidden/>
              </w:rPr>
              <w:fldChar w:fldCharType="begin"/>
            </w:r>
            <w:r>
              <w:rPr>
                <w:noProof/>
                <w:webHidden/>
              </w:rPr>
              <w:instrText xml:space="preserve"> PAGEREF _Toc113273348 \h </w:instrText>
            </w:r>
            <w:r>
              <w:rPr>
                <w:noProof/>
                <w:webHidden/>
              </w:rPr>
            </w:r>
            <w:r>
              <w:rPr>
                <w:noProof/>
                <w:webHidden/>
              </w:rPr>
              <w:fldChar w:fldCharType="separate"/>
            </w:r>
            <w:r>
              <w:rPr>
                <w:noProof/>
                <w:webHidden/>
              </w:rPr>
              <w:t>12</w:t>
            </w:r>
            <w:r>
              <w:rPr>
                <w:noProof/>
                <w:webHidden/>
              </w:rPr>
              <w:fldChar w:fldCharType="end"/>
            </w:r>
          </w:hyperlink>
        </w:p>
        <w:p w14:paraId="1EBCFE8E" w14:textId="7304639E"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49" w:history="1">
            <w:r w:rsidRPr="00C54901">
              <w:rPr>
                <w:rStyle w:val="Hyperlink"/>
                <w:rFonts w:cs="Arial"/>
                <w:noProof/>
              </w:rPr>
              <w:t>4.1.</w:t>
            </w:r>
            <w:r>
              <w:rPr>
                <w:rFonts w:asciiTheme="minorHAnsi" w:eastAsiaTheme="minorEastAsia" w:hAnsiTheme="minorHAnsi" w:cstheme="minorBidi"/>
                <w:noProof/>
                <w:szCs w:val="22"/>
                <w:lang w:val="fi-FI"/>
              </w:rPr>
              <w:tab/>
            </w:r>
            <w:r w:rsidRPr="00C54901">
              <w:rPr>
                <w:rStyle w:val="Hyperlink"/>
                <w:noProof/>
                <w:lang w:bidi="en-US"/>
              </w:rPr>
              <w:t>WORKING</w:t>
            </w:r>
            <w:r>
              <w:rPr>
                <w:noProof/>
                <w:webHidden/>
              </w:rPr>
              <w:tab/>
            </w:r>
            <w:r>
              <w:rPr>
                <w:noProof/>
                <w:webHidden/>
              </w:rPr>
              <w:fldChar w:fldCharType="begin"/>
            </w:r>
            <w:r>
              <w:rPr>
                <w:noProof/>
                <w:webHidden/>
              </w:rPr>
              <w:instrText xml:space="preserve"> PAGEREF _Toc113273349 \h </w:instrText>
            </w:r>
            <w:r>
              <w:rPr>
                <w:noProof/>
                <w:webHidden/>
              </w:rPr>
            </w:r>
            <w:r>
              <w:rPr>
                <w:noProof/>
                <w:webHidden/>
              </w:rPr>
              <w:fldChar w:fldCharType="separate"/>
            </w:r>
            <w:r>
              <w:rPr>
                <w:noProof/>
                <w:webHidden/>
              </w:rPr>
              <w:t>12</w:t>
            </w:r>
            <w:r>
              <w:rPr>
                <w:noProof/>
                <w:webHidden/>
              </w:rPr>
              <w:fldChar w:fldCharType="end"/>
            </w:r>
          </w:hyperlink>
        </w:p>
        <w:p w14:paraId="537E41E3" w14:textId="6E4BB115"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0" w:history="1">
            <w:r w:rsidRPr="00C54901">
              <w:rPr>
                <w:rStyle w:val="Hyperlink"/>
                <w:rFonts w:cs="Arial"/>
                <w:noProof/>
              </w:rPr>
              <w:t>4.1.1.</w:t>
            </w:r>
            <w:r>
              <w:rPr>
                <w:rFonts w:asciiTheme="minorHAnsi" w:eastAsiaTheme="minorEastAsia" w:hAnsiTheme="minorHAnsi" w:cstheme="minorBidi"/>
                <w:noProof/>
                <w:szCs w:val="22"/>
                <w:lang w:val="fi-FI"/>
              </w:rPr>
              <w:tab/>
            </w:r>
            <w:r w:rsidRPr="00C54901">
              <w:rPr>
                <w:rStyle w:val="Hyperlink"/>
                <w:noProof/>
                <w:lang w:bidi="en-US"/>
              </w:rPr>
              <w:t>Personal protective equipment</w:t>
            </w:r>
            <w:r>
              <w:rPr>
                <w:noProof/>
                <w:webHidden/>
              </w:rPr>
              <w:tab/>
            </w:r>
            <w:r>
              <w:rPr>
                <w:noProof/>
                <w:webHidden/>
              </w:rPr>
              <w:fldChar w:fldCharType="begin"/>
            </w:r>
            <w:r>
              <w:rPr>
                <w:noProof/>
                <w:webHidden/>
              </w:rPr>
              <w:instrText xml:space="preserve"> PAGEREF _Toc113273350 \h </w:instrText>
            </w:r>
            <w:r>
              <w:rPr>
                <w:noProof/>
                <w:webHidden/>
              </w:rPr>
            </w:r>
            <w:r>
              <w:rPr>
                <w:noProof/>
                <w:webHidden/>
              </w:rPr>
              <w:fldChar w:fldCharType="separate"/>
            </w:r>
            <w:r>
              <w:rPr>
                <w:noProof/>
                <w:webHidden/>
              </w:rPr>
              <w:t>12</w:t>
            </w:r>
            <w:r>
              <w:rPr>
                <w:noProof/>
                <w:webHidden/>
              </w:rPr>
              <w:fldChar w:fldCharType="end"/>
            </w:r>
          </w:hyperlink>
        </w:p>
        <w:p w14:paraId="2DB27310" w14:textId="5C5719C6"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1" w:history="1">
            <w:r w:rsidRPr="00C54901">
              <w:rPr>
                <w:rStyle w:val="Hyperlink"/>
                <w:rFonts w:cs="Arial"/>
                <w:noProof/>
              </w:rPr>
              <w:t>4.1.2.</w:t>
            </w:r>
            <w:r>
              <w:rPr>
                <w:rFonts w:asciiTheme="minorHAnsi" w:eastAsiaTheme="minorEastAsia" w:hAnsiTheme="minorHAnsi" w:cstheme="minorBidi"/>
                <w:noProof/>
                <w:szCs w:val="22"/>
                <w:lang w:val="fi-FI"/>
              </w:rPr>
              <w:tab/>
            </w:r>
            <w:r w:rsidRPr="00C54901">
              <w:rPr>
                <w:rStyle w:val="Hyperlink"/>
                <w:noProof/>
                <w:lang w:bidi="en-US"/>
              </w:rPr>
              <w:t>Noisy work</w:t>
            </w:r>
            <w:r>
              <w:rPr>
                <w:noProof/>
                <w:webHidden/>
              </w:rPr>
              <w:tab/>
            </w:r>
            <w:r>
              <w:rPr>
                <w:noProof/>
                <w:webHidden/>
              </w:rPr>
              <w:fldChar w:fldCharType="begin"/>
            </w:r>
            <w:r>
              <w:rPr>
                <w:noProof/>
                <w:webHidden/>
              </w:rPr>
              <w:instrText xml:space="preserve"> PAGEREF _Toc113273351 \h </w:instrText>
            </w:r>
            <w:r>
              <w:rPr>
                <w:noProof/>
                <w:webHidden/>
              </w:rPr>
            </w:r>
            <w:r>
              <w:rPr>
                <w:noProof/>
                <w:webHidden/>
              </w:rPr>
              <w:fldChar w:fldCharType="separate"/>
            </w:r>
            <w:r>
              <w:rPr>
                <w:noProof/>
                <w:webHidden/>
              </w:rPr>
              <w:t>12</w:t>
            </w:r>
            <w:r>
              <w:rPr>
                <w:noProof/>
                <w:webHidden/>
              </w:rPr>
              <w:fldChar w:fldCharType="end"/>
            </w:r>
          </w:hyperlink>
        </w:p>
        <w:p w14:paraId="31F4FF3C" w14:textId="5C296A69"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2" w:history="1">
            <w:r w:rsidRPr="00C54901">
              <w:rPr>
                <w:rStyle w:val="Hyperlink"/>
                <w:rFonts w:cs="Arial"/>
                <w:noProof/>
              </w:rPr>
              <w:t>4.1.3.</w:t>
            </w:r>
            <w:r>
              <w:rPr>
                <w:rFonts w:asciiTheme="minorHAnsi" w:eastAsiaTheme="minorEastAsia" w:hAnsiTheme="minorHAnsi" w:cstheme="minorBidi"/>
                <w:noProof/>
                <w:szCs w:val="22"/>
                <w:lang w:val="fi-FI"/>
              </w:rPr>
              <w:tab/>
            </w:r>
            <w:r w:rsidRPr="00C54901">
              <w:rPr>
                <w:rStyle w:val="Hyperlink"/>
                <w:noProof/>
                <w:lang w:bidi="en-US"/>
              </w:rPr>
              <w:t>Tools and machines and equipment</w:t>
            </w:r>
            <w:r>
              <w:rPr>
                <w:noProof/>
                <w:webHidden/>
              </w:rPr>
              <w:tab/>
            </w:r>
            <w:r>
              <w:rPr>
                <w:noProof/>
                <w:webHidden/>
              </w:rPr>
              <w:fldChar w:fldCharType="begin"/>
            </w:r>
            <w:r>
              <w:rPr>
                <w:noProof/>
                <w:webHidden/>
              </w:rPr>
              <w:instrText xml:space="preserve"> PAGEREF _Toc113273352 \h </w:instrText>
            </w:r>
            <w:r>
              <w:rPr>
                <w:noProof/>
                <w:webHidden/>
              </w:rPr>
            </w:r>
            <w:r>
              <w:rPr>
                <w:noProof/>
                <w:webHidden/>
              </w:rPr>
              <w:fldChar w:fldCharType="separate"/>
            </w:r>
            <w:r>
              <w:rPr>
                <w:noProof/>
                <w:webHidden/>
              </w:rPr>
              <w:t>12</w:t>
            </w:r>
            <w:r>
              <w:rPr>
                <w:noProof/>
                <w:webHidden/>
              </w:rPr>
              <w:fldChar w:fldCharType="end"/>
            </w:r>
          </w:hyperlink>
        </w:p>
        <w:p w14:paraId="1EF07325" w14:textId="71164C7B"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53" w:history="1">
            <w:r w:rsidRPr="00C54901">
              <w:rPr>
                <w:rStyle w:val="Hyperlink"/>
                <w:rFonts w:cs="Arial"/>
                <w:noProof/>
              </w:rPr>
              <w:t>4.2.</w:t>
            </w:r>
            <w:r>
              <w:rPr>
                <w:rFonts w:asciiTheme="minorHAnsi" w:eastAsiaTheme="minorEastAsia" w:hAnsiTheme="minorHAnsi" w:cstheme="minorBidi"/>
                <w:noProof/>
                <w:szCs w:val="22"/>
                <w:lang w:val="fi-FI"/>
              </w:rPr>
              <w:tab/>
            </w:r>
            <w:r w:rsidRPr="00C54901">
              <w:rPr>
                <w:rStyle w:val="Hyperlink"/>
                <w:noProof/>
                <w:lang w:bidi="en-US"/>
              </w:rPr>
              <w:t>CONSTRUCTION AREA</w:t>
            </w:r>
            <w:r>
              <w:rPr>
                <w:noProof/>
                <w:webHidden/>
              </w:rPr>
              <w:tab/>
            </w:r>
            <w:r>
              <w:rPr>
                <w:noProof/>
                <w:webHidden/>
              </w:rPr>
              <w:fldChar w:fldCharType="begin"/>
            </w:r>
            <w:r>
              <w:rPr>
                <w:noProof/>
                <w:webHidden/>
              </w:rPr>
              <w:instrText xml:space="preserve"> PAGEREF _Toc113273353 \h </w:instrText>
            </w:r>
            <w:r>
              <w:rPr>
                <w:noProof/>
                <w:webHidden/>
              </w:rPr>
            </w:r>
            <w:r>
              <w:rPr>
                <w:noProof/>
                <w:webHidden/>
              </w:rPr>
              <w:fldChar w:fldCharType="separate"/>
            </w:r>
            <w:r>
              <w:rPr>
                <w:noProof/>
                <w:webHidden/>
              </w:rPr>
              <w:t>13</w:t>
            </w:r>
            <w:r>
              <w:rPr>
                <w:noProof/>
                <w:webHidden/>
              </w:rPr>
              <w:fldChar w:fldCharType="end"/>
            </w:r>
          </w:hyperlink>
        </w:p>
        <w:p w14:paraId="097E1DD3" w14:textId="5549724A"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4" w:history="1">
            <w:r w:rsidRPr="00C54901">
              <w:rPr>
                <w:rStyle w:val="Hyperlink"/>
                <w:rFonts w:cs="Arial"/>
                <w:noProof/>
              </w:rPr>
              <w:t>4.2.1.</w:t>
            </w:r>
            <w:r>
              <w:rPr>
                <w:rFonts w:asciiTheme="minorHAnsi" w:eastAsiaTheme="minorEastAsia" w:hAnsiTheme="minorHAnsi" w:cstheme="minorBidi"/>
                <w:noProof/>
                <w:szCs w:val="22"/>
                <w:lang w:val="fi-FI"/>
              </w:rPr>
              <w:tab/>
            </w:r>
            <w:r w:rsidRPr="00C54901">
              <w:rPr>
                <w:rStyle w:val="Hyperlink"/>
                <w:noProof/>
                <w:lang w:bidi="en-US"/>
              </w:rPr>
              <w:t>Work areas</w:t>
            </w:r>
            <w:r>
              <w:rPr>
                <w:noProof/>
                <w:webHidden/>
              </w:rPr>
              <w:tab/>
            </w:r>
            <w:r>
              <w:rPr>
                <w:noProof/>
                <w:webHidden/>
              </w:rPr>
              <w:fldChar w:fldCharType="begin"/>
            </w:r>
            <w:r>
              <w:rPr>
                <w:noProof/>
                <w:webHidden/>
              </w:rPr>
              <w:instrText xml:space="preserve"> PAGEREF _Toc113273354 \h </w:instrText>
            </w:r>
            <w:r>
              <w:rPr>
                <w:noProof/>
                <w:webHidden/>
              </w:rPr>
            </w:r>
            <w:r>
              <w:rPr>
                <w:noProof/>
                <w:webHidden/>
              </w:rPr>
              <w:fldChar w:fldCharType="separate"/>
            </w:r>
            <w:r>
              <w:rPr>
                <w:noProof/>
                <w:webHidden/>
              </w:rPr>
              <w:t>13</w:t>
            </w:r>
            <w:r>
              <w:rPr>
                <w:noProof/>
                <w:webHidden/>
              </w:rPr>
              <w:fldChar w:fldCharType="end"/>
            </w:r>
          </w:hyperlink>
        </w:p>
        <w:p w14:paraId="464AD0CA" w14:textId="108C20F0"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5" w:history="1">
            <w:r w:rsidRPr="00C54901">
              <w:rPr>
                <w:rStyle w:val="Hyperlink"/>
                <w:rFonts w:cs="Arial"/>
                <w:noProof/>
              </w:rPr>
              <w:t>4.2.2.</w:t>
            </w:r>
            <w:r>
              <w:rPr>
                <w:rFonts w:asciiTheme="minorHAnsi" w:eastAsiaTheme="minorEastAsia" w:hAnsiTheme="minorHAnsi" w:cstheme="minorBidi"/>
                <w:noProof/>
                <w:szCs w:val="22"/>
                <w:lang w:val="fi-FI"/>
              </w:rPr>
              <w:tab/>
            </w:r>
            <w:r w:rsidRPr="00C54901">
              <w:rPr>
                <w:rStyle w:val="Hyperlink"/>
                <w:noProof/>
                <w:lang w:bidi="en-US"/>
              </w:rPr>
              <w:t>Fire safety and fire works</w:t>
            </w:r>
            <w:r>
              <w:rPr>
                <w:noProof/>
                <w:webHidden/>
              </w:rPr>
              <w:tab/>
            </w:r>
            <w:r>
              <w:rPr>
                <w:noProof/>
                <w:webHidden/>
              </w:rPr>
              <w:fldChar w:fldCharType="begin"/>
            </w:r>
            <w:r>
              <w:rPr>
                <w:noProof/>
                <w:webHidden/>
              </w:rPr>
              <w:instrText xml:space="preserve"> PAGEREF _Toc113273355 \h </w:instrText>
            </w:r>
            <w:r>
              <w:rPr>
                <w:noProof/>
                <w:webHidden/>
              </w:rPr>
            </w:r>
            <w:r>
              <w:rPr>
                <w:noProof/>
                <w:webHidden/>
              </w:rPr>
              <w:fldChar w:fldCharType="separate"/>
            </w:r>
            <w:r>
              <w:rPr>
                <w:noProof/>
                <w:webHidden/>
              </w:rPr>
              <w:t>13</w:t>
            </w:r>
            <w:r>
              <w:rPr>
                <w:noProof/>
                <w:webHidden/>
              </w:rPr>
              <w:fldChar w:fldCharType="end"/>
            </w:r>
          </w:hyperlink>
        </w:p>
        <w:p w14:paraId="3F38A482" w14:textId="1A13EFF9"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6" w:history="1">
            <w:r w:rsidRPr="00C54901">
              <w:rPr>
                <w:rStyle w:val="Hyperlink"/>
                <w:rFonts w:cs="Arial"/>
                <w:noProof/>
              </w:rPr>
              <w:t>4.2.3.</w:t>
            </w:r>
            <w:r>
              <w:rPr>
                <w:rFonts w:asciiTheme="minorHAnsi" w:eastAsiaTheme="minorEastAsia" w:hAnsiTheme="minorHAnsi" w:cstheme="minorBidi"/>
                <w:noProof/>
                <w:szCs w:val="22"/>
                <w:lang w:val="fi-FI"/>
              </w:rPr>
              <w:tab/>
            </w:r>
            <w:r w:rsidRPr="00C54901">
              <w:rPr>
                <w:rStyle w:val="Hyperlink"/>
                <w:noProof/>
                <w:lang w:bidi="en-US"/>
              </w:rPr>
              <w:t>Fire safety equipment disconnection request</w:t>
            </w:r>
            <w:r>
              <w:rPr>
                <w:noProof/>
                <w:webHidden/>
              </w:rPr>
              <w:tab/>
            </w:r>
            <w:r>
              <w:rPr>
                <w:noProof/>
                <w:webHidden/>
              </w:rPr>
              <w:fldChar w:fldCharType="begin"/>
            </w:r>
            <w:r>
              <w:rPr>
                <w:noProof/>
                <w:webHidden/>
              </w:rPr>
              <w:instrText xml:space="preserve"> PAGEREF _Toc113273356 \h </w:instrText>
            </w:r>
            <w:r>
              <w:rPr>
                <w:noProof/>
                <w:webHidden/>
              </w:rPr>
            </w:r>
            <w:r>
              <w:rPr>
                <w:noProof/>
                <w:webHidden/>
              </w:rPr>
              <w:fldChar w:fldCharType="separate"/>
            </w:r>
            <w:r>
              <w:rPr>
                <w:noProof/>
                <w:webHidden/>
              </w:rPr>
              <w:t>14</w:t>
            </w:r>
            <w:r>
              <w:rPr>
                <w:noProof/>
                <w:webHidden/>
              </w:rPr>
              <w:fldChar w:fldCharType="end"/>
            </w:r>
          </w:hyperlink>
        </w:p>
        <w:p w14:paraId="7B0BE1DF" w14:textId="39F35F8C"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7" w:history="1">
            <w:r w:rsidRPr="00C54901">
              <w:rPr>
                <w:rStyle w:val="Hyperlink"/>
                <w:rFonts w:cs="Arial"/>
                <w:noProof/>
              </w:rPr>
              <w:t>4.2.4.</w:t>
            </w:r>
            <w:r>
              <w:rPr>
                <w:rFonts w:asciiTheme="minorHAnsi" w:eastAsiaTheme="minorEastAsia" w:hAnsiTheme="minorHAnsi" w:cstheme="minorBidi"/>
                <w:noProof/>
                <w:szCs w:val="22"/>
                <w:lang w:val="fi-FI"/>
              </w:rPr>
              <w:tab/>
            </w:r>
            <w:r w:rsidRPr="00C54901">
              <w:rPr>
                <w:rStyle w:val="Hyperlink"/>
                <w:noProof/>
                <w:lang w:bidi="en-US"/>
              </w:rPr>
              <w:t>Jobs with a risk of falling</w:t>
            </w:r>
            <w:r>
              <w:rPr>
                <w:noProof/>
                <w:webHidden/>
              </w:rPr>
              <w:tab/>
            </w:r>
            <w:r>
              <w:rPr>
                <w:noProof/>
                <w:webHidden/>
              </w:rPr>
              <w:fldChar w:fldCharType="begin"/>
            </w:r>
            <w:r>
              <w:rPr>
                <w:noProof/>
                <w:webHidden/>
              </w:rPr>
              <w:instrText xml:space="preserve"> PAGEREF _Toc113273357 \h </w:instrText>
            </w:r>
            <w:r>
              <w:rPr>
                <w:noProof/>
                <w:webHidden/>
              </w:rPr>
            </w:r>
            <w:r>
              <w:rPr>
                <w:noProof/>
                <w:webHidden/>
              </w:rPr>
              <w:fldChar w:fldCharType="separate"/>
            </w:r>
            <w:r>
              <w:rPr>
                <w:noProof/>
                <w:webHidden/>
              </w:rPr>
              <w:t>14</w:t>
            </w:r>
            <w:r>
              <w:rPr>
                <w:noProof/>
                <w:webHidden/>
              </w:rPr>
              <w:fldChar w:fldCharType="end"/>
            </w:r>
          </w:hyperlink>
        </w:p>
        <w:p w14:paraId="11E50F44" w14:textId="14679A97"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8" w:history="1">
            <w:r w:rsidRPr="00C54901">
              <w:rPr>
                <w:rStyle w:val="Hyperlink"/>
                <w:rFonts w:cs="Arial"/>
                <w:noProof/>
              </w:rPr>
              <w:t>4.2.5.</w:t>
            </w:r>
            <w:r>
              <w:rPr>
                <w:rFonts w:asciiTheme="minorHAnsi" w:eastAsiaTheme="minorEastAsia" w:hAnsiTheme="minorHAnsi" w:cstheme="minorBidi"/>
                <w:noProof/>
                <w:szCs w:val="22"/>
                <w:lang w:val="fi-FI"/>
              </w:rPr>
              <w:tab/>
            </w:r>
            <w:r w:rsidRPr="00C54901">
              <w:rPr>
                <w:rStyle w:val="Hyperlink"/>
                <w:noProof/>
                <w:lang w:bidi="en-US"/>
              </w:rPr>
              <w:t>Work with a risk of electrical accidents</w:t>
            </w:r>
            <w:r>
              <w:rPr>
                <w:noProof/>
                <w:webHidden/>
              </w:rPr>
              <w:tab/>
            </w:r>
            <w:r>
              <w:rPr>
                <w:noProof/>
                <w:webHidden/>
              </w:rPr>
              <w:fldChar w:fldCharType="begin"/>
            </w:r>
            <w:r>
              <w:rPr>
                <w:noProof/>
                <w:webHidden/>
              </w:rPr>
              <w:instrText xml:space="preserve"> PAGEREF _Toc113273358 \h </w:instrText>
            </w:r>
            <w:r>
              <w:rPr>
                <w:noProof/>
                <w:webHidden/>
              </w:rPr>
            </w:r>
            <w:r>
              <w:rPr>
                <w:noProof/>
                <w:webHidden/>
              </w:rPr>
              <w:fldChar w:fldCharType="separate"/>
            </w:r>
            <w:r>
              <w:rPr>
                <w:noProof/>
                <w:webHidden/>
              </w:rPr>
              <w:t>15</w:t>
            </w:r>
            <w:r>
              <w:rPr>
                <w:noProof/>
                <w:webHidden/>
              </w:rPr>
              <w:fldChar w:fldCharType="end"/>
            </w:r>
          </w:hyperlink>
        </w:p>
        <w:p w14:paraId="1B8762DF" w14:textId="3437C03A"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59" w:history="1">
            <w:r w:rsidRPr="00C54901">
              <w:rPr>
                <w:rStyle w:val="Hyperlink"/>
                <w:rFonts w:cs="Arial"/>
                <w:noProof/>
              </w:rPr>
              <w:t>4.2.6.</w:t>
            </w:r>
            <w:r>
              <w:rPr>
                <w:rFonts w:asciiTheme="minorHAnsi" w:eastAsiaTheme="minorEastAsia" w:hAnsiTheme="minorHAnsi" w:cstheme="minorBidi"/>
                <w:noProof/>
                <w:szCs w:val="22"/>
                <w:lang w:val="fi-FI"/>
              </w:rPr>
              <w:tab/>
            </w:r>
            <w:r w:rsidRPr="00C54901">
              <w:rPr>
                <w:rStyle w:val="Hyperlink"/>
                <w:noProof/>
                <w:lang w:bidi="en-US"/>
              </w:rPr>
              <w:t>Preventing the spread of dust</w:t>
            </w:r>
            <w:r>
              <w:rPr>
                <w:noProof/>
                <w:webHidden/>
              </w:rPr>
              <w:tab/>
            </w:r>
            <w:r>
              <w:rPr>
                <w:noProof/>
                <w:webHidden/>
              </w:rPr>
              <w:fldChar w:fldCharType="begin"/>
            </w:r>
            <w:r>
              <w:rPr>
                <w:noProof/>
                <w:webHidden/>
              </w:rPr>
              <w:instrText xml:space="preserve"> PAGEREF _Toc113273359 \h </w:instrText>
            </w:r>
            <w:r>
              <w:rPr>
                <w:noProof/>
                <w:webHidden/>
              </w:rPr>
            </w:r>
            <w:r>
              <w:rPr>
                <w:noProof/>
                <w:webHidden/>
              </w:rPr>
              <w:fldChar w:fldCharType="separate"/>
            </w:r>
            <w:r>
              <w:rPr>
                <w:noProof/>
                <w:webHidden/>
              </w:rPr>
              <w:t>15</w:t>
            </w:r>
            <w:r>
              <w:rPr>
                <w:noProof/>
                <w:webHidden/>
              </w:rPr>
              <w:fldChar w:fldCharType="end"/>
            </w:r>
          </w:hyperlink>
        </w:p>
        <w:p w14:paraId="33E8BD36" w14:textId="5498CBBC"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60" w:history="1">
            <w:r w:rsidRPr="00C54901">
              <w:rPr>
                <w:rStyle w:val="Hyperlink"/>
                <w:rFonts w:cs="Arial"/>
                <w:noProof/>
              </w:rPr>
              <w:t>5.</w:t>
            </w:r>
            <w:r>
              <w:rPr>
                <w:rFonts w:asciiTheme="minorHAnsi" w:eastAsiaTheme="minorEastAsia" w:hAnsiTheme="minorHAnsi" w:cstheme="minorBidi"/>
                <w:noProof/>
                <w:szCs w:val="22"/>
                <w:lang w:val="fi-FI"/>
              </w:rPr>
              <w:tab/>
            </w:r>
            <w:r w:rsidRPr="00C54901">
              <w:rPr>
                <w:rStyle w:val="Hyperlink"/>
                <w:noProof/>
                <w:lang w:bidi="en-US"/>
              </w:rPr>
              <w:t>ACTION IN ACCIDENT AND DANGER SITUATIONS</w:t>
            </w:r>
            <w:r>
              <w:rPr>
                <w:noProof/>
                <w:webHidden/>
              </w:rPr>
              <w:tab/>
            </w:r>
            <w:r>
              <w:rPr>
                <w:noProof/>
                <w:webHidden/>
              </w:rPr>
              <w:fldChar w:fldCharType="begin"/>
            </w:r>
            <w:r>
              <w:rPr>
                <w:noProof/>
                <w:webHidden/>
              </w:rPr>
              <w:instrText xml:space="preserve"> PAGEREF _Toc113273360 \h </w:instrText>
            </w:r>
            <w:r>
              <w:rPr>
                <w:noProof/>
                <w:webHidden/>
              </w:rPr>
            </w:r>
            <w:r>
              <w:rPr>
                <w:noProof/>
                <w:webHidden/>
              </w:rPr>
              <w:fldChar w:fldCharType="separate"/>
            </w:r>
            <w:r>
              <w:rPr>
                <w:noProof/>
                <w:webHidden/>
              </w:rPr>
              <w:t>17</w:t>
            </w:r>
            <w:r>
              <w:rPr>
                <w:noProof/>
                <w:webHidden/>
              </w:rPr>
              <w:fldChar w:fldCharType="end"/>
            </w:r>
          </w:hyperlink>
        </w:p>
        <w:p w14:paraId="02AF7CF0" w14:textId="09DA772A"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61" w:history="1">
            <w:r w:rsidRPr="00C54901">
              <w:rPr>
                <w:rStyle w:val="Hyperlink"/>
                <w:rFonts w:cs="Arial"/>
                <w:noProof/>
              </w:rPr>
              <w:t>5.1.</w:t>
            </w:r>
            <w:r>
              <w:rPr>
                <w:rFonts w:asciiTheme="minorHAnsi" w:eastAsiaTheme="minorEastAsia" w:hAnsiTheme="minorHAnsi" w:cstheme="minorBidi"/>
                <w:noProof/>
                <w:szCs w:val="22"/>
                <w:lang w:val="fi-FI"/>
              </w:rPr>
              <w:tab/>
            </w:r>
            <w:r w:rsidRPr="00C54901">
              <w:rPr>
                <w:rStyle w:val="Hyperlink"/>
                <w:noProof/>
                <w:lang w:bidi="en-US"/>
              </w:rPr>
              <w:t>Making an emergency report</w:t>
            </w:r>
            <w:r>
              <w:rPr>
                <w:noProof/>
                <w:webHidden/>
              </w:rPr>
              <w:tab/>
            </w:r>
            <w:r>
              <w:rPr>
                <w:noProof/>
                <w:webHidden/>
              </w:rPr>
              <w:fldChar w:fldCharType="begin"/>
            </w:r>
            <w:r>
              <w:rPr>
                <w:noProof/>
                <w:webHidden/>
              </w:rPr>
              <w:instrText xml:space="preserve"> PAGEREF _Toc113273361 \h </w:instrText>
            </w:r>
            <w:r>
              <w:rPr>
                <w:noProof/>
                <w:webHidden/>
              </w:rPr>
            </w:r>
            <w:r>
              <w:rPr>
                <w:noProof/>
                <w:webHidden/>
              </w:rPr>
              <w:fldChar w:fldCharType="separate"/>
            </w:r>
            <w:r>
              <w:rPr>
                <w:noProof/>
                <w:webHidden/>
              </w:rPr>
              <w:t>17</w:t>
            </w:r>
            <w:r>
              <w:rPr>
                <w:noProof/>
                <w:webHidden/>
              </w:rPr>
              <w:fldChar w:fldCharType="end"/>
            </w:r>
          </w:hyperlink>
        </w:p>
        <w:p w14:paraId="2158BF22" w14:textId="0721861D"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62" w:history="1">
            <w:r w:rsidRPr="00C54901">
              <w:rPr>
                <w:rStyle w:val="Hyperlink"/>
                <w:rFonts w:cs="Arial"/>
                <w:noProof/>
              </w:rPr>
              <w:t>5.2.</w:t>
            </w:r>
            <w:r>
              <w:rPr>
                <w:rFonts w:asciiTheme="minorHAnsi" w:eastAsiaTheme="minorEastAsia" w:hAnsiTheme="minorHAnsi" w:cstheme="minorBidi"/>
                <w:noProof/>
                <w:szCs w:val="22"/>
                <w:lang w:val="fi-FI"/>
              </w:rPr>
              <w:tab/>
            </w:r>
            <w:r w:rsidRPr="00C54901">
              <w:rPr>
                <w:rStyle w:val="Hyperlink"/>
                <w:noProof/>
                <w:lang w:bidi="en-US"/>
              </w:rPr>
              <w:t>Fire</w:t>
            </w:r>
            <w:r>
              <w:rPr>
                <w:noProof/>
                <w:webHidden/>
              </w:rPr>
              <w:tab/>
            </w:r>
            <w:r>
              <w:rPr>
                <w:noProof/>
                <w:webHidden/>
              </w:rPr>
              <w:fldChar w:fldCharType="begin"/>
            </w:r>
            <w:r>
              <w:rPr>
                <w:noProof/>
                <w:webHidden/>
              </w:rPr>
              <w:instrText xml:space="preserve"> PAGEREF _Toc113273362 \h </w:instrText>
            </w:r>
            <w:r>
              <w:rPr>
                <w:noProof/>
                <w:webHidden/>
              </w:rPr>
            </w:r>
            <w:r>
              <w:rPr>
                <w:noProof/>
                <w:webHidden/>
              </w:rPr>
              <w:fldChar w:fldCharType="separate"/>
            </w:r>
            <w:r>
              <w:rPr>
                <w:noProof/>
                <w:webHidden/>
              </w:rPr>
              <w:t>18</w:t>
            </w:r>
            <w:r>
              <w:rPr>
                <w:noProof/>
                <w:webHidden/>
              </w:rPr>
              <w:fldChar w:fldCharType="end"/>
            </w:r>
          </w:hyperlink>
        </w:p>
        <w:p w14:paraId="64A93AD1" w14:textId="4239810C"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63" w:history="1">
            <w:r w:rsidRPr="00C54901">
              <w:rPr>
                <w:rStyle w:val="Hyperlink"/>
                <w:rFonts w:cs="Arial"/>
                <w:noProof/>
              </w:rPr>
              <w:t>5.3.</w:t>
            </w:r>
            <w:r>
              <w:rPr>
                <w:rFonts w:asciiTheme="minorHAnsi" w:eastAsiaTheme="minorEastAsia" w:hAnsiTheme="minorHAnsi" w:cstheme="minorBidi"/>
                <w:noProof/>
                <w:szCs w:val="22"/>
                <w:lang w:val="fi-FI"/>
              </w:rPr>
              <w:tab/>
            </w:r>
            <w:r w:rsidRPr="00C54901">
              <w:rPr>
                <w:rStyle w:val="Hyperlink"/>
                <w:noProof/>
                <w:lang w:bidi="en-US"/>
              </w:rPr>
              <w:t>Property exit alarm</w:t>
            </w:r>
            <w:r>
              <w:rPr>
                <w:noProof/>
                <w:webHidden/>
              </w:rPr>
              <w:tab/>
            </w:r>
            <w:r>
              <w:rPr>
                <w:noProof/>
                <w:webHidden/>
              </w:rPr>
              <w:fldChar w:fldCharType="begin"/>
            </w:r>
            <w:r>
              <w:rPr>
                <w:noProof/>
                <w:webHidden/>
              </w:rPr>
              <w:instrText xml:space="preserve"> PAGEREF _Toc113273363 \h </w:instrText>
            </w:r>
            <w:r>
              <w:rPr>
                <w:noProof/>
                <w:webHidden/>
              </w:rPr>
            </w:r>
            <w:r>
              <w:rPr>
                <w:noProof/>
                <w:webHidden/>
              </w:rPr>
              <w:fldChar w:fldCharType="separate"/>
            </w:r>
            <w:r>
              <w:rPr>
                <w:noProof/>
                <w:webHidden/>
              </w:rPr>
              <w:t>18</w:t>
            </w:r>
            <w:r>
              <w:rPr>
                <w:noProof/>
                <w:webHidden/>
              </w:rPr>
              <w:fldChar w:fldCharType="end"/>
            </w:r>
          </w:hyperlink>
        </w:p>
        <w:p w14:paraId="4B424EFF" w14:textId="06C1CFC3"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64" w:history="1">
            <w:r w:rsidRPr="00C54901">
              <w:rPr>
                <w:rStyle w:val="Hyperlink"/>
                <w:rFonts w:cs="Arial"/>
                <w:noProof/>
              </w:rPr>
              <w:t>5.3.1.</w:t>
            </w:r>
            <w:r>
              <w:rPr>
                <w:rFonts w:asciiTheme="minorHAnsi" w:eastAsiaTheme="minorEastAsia" w:hAnsiTheme="minorHAnsi" w:cstheme="minorBidi"/>
                <w:noProof/>
                <w:szCs w:val="22"/>
                <w:lang w:val="fi-FI"/>
              </w:rPr>
              <w:tab/>
            </w:r>
            <w:r w:rsidRPr="00C54901">
              <w:rPr>
                <w:rStyle w:val="Hyperlink"/>
                <w:noProof/>
                <w:lang w:bidi="en-US"/>
              </w:rPr>
              <w:t>Fire alarm button</w:t>
            </w:r>
            <w:r>
              <w:rPr>
                <w:noProof/>
                <w:webHidden/>
              </w:rPr>
              <w:tab/>
            </w:r>
            <w:r>
              <w:rPr>
                <w:noProof/>
                <w:webHidden/>
              </w:rPr>
              <w:fldChar w:fldCharType="begin"/>
            </w:r>
            <w:r>
              <w:rPr>
                <w:noProof/>
                <w:webHidden/>
              </w:rPr>
              <w:instrText xml:space="preserve"> PAGEREF _Toc113273364 \h </w:instrText>
            </w:r>
            <w:r>
              <w:rPr>
                <w:noProof/>
                <w:webHidden/>
              </w:rPr>
            </w:r>
            <w:r>
              <w:rPr>
                <w:noProof/>
                <w:webHidden/>
              </w:rPr>
              <w:fldChar w:fldCharType="separate"/>
            </w:r>
            <w:r>
              <w:rPr>
                <w:noProof/>
                <w:webHidden/>
              </w:rPr>
              <w:t>18</w:t>
            </w:r>
            <w:r>
              <w:rPr>
                <w:noProof/>
                <w:webHidden/>
              </w:rPr>
              <w:fldChar w:fldCharType="end"/>
            </w:r>
          </w:hyperlink>
        </w:p>
        <w:p w14:paraId="49DD7C21" w14:textId="2D0F61E5"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65" w:history="1">
            <w:r w:rsidRPr="00C54901">
              <w:rPr>
                <w:rStyle w:val="Hyperlink"/>
                <w:rFonts w:cs="Arial"/>
                <w:noProof/>
              </w:rPr>
              <w:t>5.3.2.</w:t>
            </w:r>
            <w:r>
              <w:rPr>
                <w:rFonts w:asciiTheme="minorHAnsi" w:eastAsiaTheme="minorEastAsia" w:hAnsiTheme="minorHAnsi" w:cstheme="minorBidi"/>
                <w:noProof/>
                <w:szCs w:val="22"/>
                <w:lang w:val="fi-FI"/>
              </w:rPr>
              <w:tab/>
            </w:r>
            <w:r w:rsidRPr="00C54901">
              <w:rPr>
                <w:rStyle w:val="Hyperlink"/>
                <w:noProof/>
                <w:lang w:bidi="en-US"/>
              </w:rPr>
              <w:t>First aid equipment and their location</w:t>
            </w:r>
            <w:r>
              <w:rPr>
                <w:noProof/>
                <w:webHidden/>
              </w:rPr>
              <w:tab/>
            </w:r>
            <w:r>
              <w:rPr>
                <w:noProof/>
                <w:webHidden/>
              </w:rPr>
              <w:fldChar w:fldCharType="begin"/>
            </w:r>
            <w:r>
              <w:rPr>
                <w:noProof/>
                <w:webHidden/>
              </w:rPr>
              <w:instrText xml:space="preserve"> PAGEREF _Toc113273365 \h </w:instrText>
            </w:r>
            <w:r>
              <w:rPr>
                <w:noProof/>
                <w:webHidden/>
              </w:rPr>
            </w:r>
            <w:r>
              <w:rPr>
                <w:noProof/>
                <w:webHidden/>
              </w:rPr>
              <w:fldChar w:fldCharType="separate"/>
            </w:r>
            <w:r>
              <w:rPr>
                <w:noProof/>
                <w:webHidden/>
              </w:rPr>
              <w:t>18</w:t>
            </w:r>
            <w:r>
              <w:rPr>
                <w:noProof/>
                <w:webHidden/>
              </w:rPr>
              <w:fldChar w:fldCharType="end"/>
            </w:r>
          </w:hyperlink>
        </w:p>
        <w:p w14:paraId="50EFE29E" w14:textId="6A505096"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66" w:history="1">
            <w:r w:rsidRPr="00C54901">
              <w:rPr>
                <w:rStyle w:val="Hyperlink"/>
                <w:noProof/>
              </w:rPr>
              <w:t>5.4.</w:t>
            </w:r>
            <w:r>
              <w:rPr>
                <w:rFonts w:asciiTheme="minorHAnsi" w:eastAsiaTheme="minorEastAsia" w:hAnsiTheme="minorHAnsi" w:cstheme="minorBidi"/>
                <w:noProof/>
                <w:szCs w:val="22"/>
                <w:lang w:val="fi-FI"/>
              </w:rPr>
              <w:tab/>
            </w:r>
            <w:r w:rsidRPr="00C54901">
              <w:rPr>
                <w:rStyle w:val="Hyperlink"/>
                <w:noProof/>
                <w:lang w:bidi="en-US"/>
              </w:rPr>
              <w:t>Hazard communication</w:t>
            </w:r>
            <w:r>
              <w:rPr>
                <w:noProof/>
                <w:webHidden/>
              </w:rPr>
              <w:tab/>
            </w:r>
            <w:r>
              <w:rPr>
                <w:noProof/>
                <w:webHidden/>
              </w:rPr>
              <w:fldChar w:fldCharType="begin"/>
            </w:r>
            <w:r>
              <w:rPr>
                <w:noProof/>
                <w:webHidden/>
              </w:rPr>
              <w:instrText xml:space="preserve"> PAGEREF _Toc113273366 \h </w:instrText>
            </w:r>
            <w:r>
              <w:rPr>
                <w:noProof/>
                <w:webHidden/>
              </w:rPr>
            </w:r>
            <w:r>
              <w:rPr>
                <w:noProof/>
                <w:webHidden/>
              </w:rPr>
              <w:fldChar w:fldCharType="separate"/>
            </w:r>
            <w:r>
              <w:rPr>
                <w:noProof/>
                <w:webHidden/>
              </w:rPr>
              <w:t>18</w:t>
            </w:r>
            <w:r>
              <w:rPr>
                <w:noProof/>
                <w:webHidden/>
              </w:rPr>
              <w:fldChar w:fldCharType="end"/>
            </w:r>
          </w:hyperlink>
        </w:p>
        <w:p w14:paraId="1DD59F11" w14:textId="0A995766" w:rsidR="0053483E" w:rsidRDefault="0053483E">
          <w:pPr>
            <w:pStyle w:val="TOC1"/>
            <w:tabs>
              <w:tab w:val="left" w:pos="880"/>
              <w:tab w:val="right" w:leader="dot" w:pos="10479"/>
            </w:tabs>
            <w:rPr>
              <w:rFonts w:asciiTheme="minorHAnsi" w:eastAsiaTheme="minorEastAsia" w:hAnsiTheme="minorHAnsi" w:cstheme="minorBidi"/>
              <w:noProof/>
              <w:szCs w:val="22"/>
              <w:lang w:val="fi-FI"/>
            </w:rPr>
          </w:pPr>
          <w:hyperlink w:anchor="_Toc113273367" w:history="1">
            <w:r w:rsidRPr="00C54901">
              <w:rPr>
                <w:rStyle w:val="Hyperlink"/>
                <w:rFonts w:cs="Arial"/>
                <w:bCs/>
                <w:noProof/>
              </w:rPr>
              <w:t>5.4.1.</w:t>
            </w:r>
            <w:r>
              <w:rPr>
                <w:rFonts w:asciiTheme="minorHAnsi" w:eastAsiaTheme="minorEastAsia" w:hAnsiTheme="minorHAnsi" w:cstheme="minorBidi"/>
                <w:noProof/>
                <w:szCs w:val="22"/>
                <w:lang w:val="fi-FI"/>
              </w:rPr>
              <w:tab/>
            </w:r>
            <w:r w:rsidRPr="00C54901">
              <w:rPr>
                <w:rStyle w:val="Hyperlink"/>
                <w:noProof/>
                <w:lang w:bidi="en-US"/>
              </w:rPr>
              <w:t>Protection</w:t>
            </w:r>
            <w:r>
              <w:rPr>
                <w:noProof/>
                <w:webHidden/>
              </w:rPr>
              <w:tab/>
            </w:r>
            <w:r>
              <w:rPr>
                <w:noProof/>
                <w:webHidden/>
              </w:rPr>
              <w:fldChar w:fldCharType="begin"/>
            </w:r>
            <w:r>
              <w:rPr>
                <w:noProof/>
                <w:webHidden/>
              </w:rPr>
              <w:instrText xml:space="preserve"> PAGEREF _Toc113273367 \h </w:instrText>
            </w:r>
            <w:r>
              <w:rPr>
                <w:noProof/>
                <w:webHidden/>
              </w:rPr>
            </w:r>
            <w:r>
              <w:rPr>
                <w:noProof/>
                <w:webHidden/>
              </w:rPr>
              <w:fldChar w:fldCharType="separate"/>
            </w:r>
            <w:r>
              <w:rPr>
                <w:noProof/>
                <w:webHidden/>
              </w:rPr>
              <w:t>19</w:t>
            </w:r>
            <w:r>
              <w:rPr>
                <w:noProof/>
                <w:webHidden/>
              </w:rPr>
              <w:fldChar w:fldCharType="end"/>
            </w:r>
          </w:hyperlink>
        </w:p>
        <w:p w14:paraId="27441696" w14:textId="2D60FD4C"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68" w:history="1">
            <w:r w:rsidRPr="00C54901">
              <w:rPr>
                <w:rStyle w:val="Hyperlink"/>
                <w:rFonts w:cs="Arial"/>
                <w:noProof/>
              </w:rPr>
              <w:t>5.5.</w:t>
            </w:r>
            <w:r>
              <w:rPr>
                <w:rFonts w:asciiTheme="minorHAnsi" w:eastAsiaTheme="minorEastAsia" w:hAnsiTheme="minorHAnsi" w:cstheme="minorBidi"/>
                <w:noProof/>
                <w:szCs w:val="22"/>
                <w:lang w:val="fi-FI"/>
              </w:rPr>
              <w:tab/>
            </w:r>
            <w:r w:rsidRPr="00C54901">
              <w:rPr>
                <w:rStyle w:val="Hyperlink"/>
                <w:noProof/>
                <w:lang w:bidi="en-US"/>
              </w:rPr>
              <w:t>General danger sign</w:t>
            </w:r>
            <w:r>
              <w:rPr>
                <w:noProof/>
                <w:webHidden/>
              </w:rPr>
              <w:tab/>
            </w:r>
            <w:r>
              <w:rPr>
                <w:noProof/>
                <w:webHidden/>
              </w:rPr>
              <w:fldChar w:fldCharType="begin"/>
            </w:r>
            <w:r>
              <w:rPr>
                <w:noProof/>
                <w:webHidden/>
              </w:rPr>
              <w:instrText xml:space="preserve"> PAGEREF _Toc113273368 \h </w:instrText>
            </w:r>
            <w:r>
              <w:rPr>
                <w:noProof/>
                <w:webHidden/>
              </w:rPr>
            </w:r>
            <w:r>
              <w:rPr>
                <w:noProof/>
                <w:webHidden/>
              </w:rPr>
              <w:fldChar w:fldCharType="separate"/>
            </w:r>
            <w:r>
              <w:rPr>
                <w:noProof/>
                <w:webHidden/>
              </w:rPr>
              <w:t>20</w:t>
            </w:r>
            <w:r>
              <w:rPr>
                <w:noProof/>
                <w:webHidden/>
              </w:rPr>
              <w:fldChar w:fldCharType="end"/>
            </w:r>
          </w:hyperlink>
        </w:p>
        <w:p w14:paraId="7A232FF0" w14:textId="5FDB0B31"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69" w:history="1">
            <w:r w:rsidRPr="00C54901">
              <w:rPr>
                <w:rStyle w:val="Hyperlink"/>
                <w:rFonts w:cs="Arial"/>
                <w:noProof/>
              </w:rPr>
              <w:t>6.</w:t>
            </w:r>
            <w:r>
              <w:rPr>
                <w:rFonts w:asciiTheme="minorHAnsi" w:eastAsiaTheme="minorEastAsia" w:hAnsiTheme="minorHAnsi" w:cstheme="minorBidi"/>
                <w:noProof/>
                <w:szCs w:val="22"/>
                <w:lang w:val="fi-FI"/>
              </w:rPr>
              <w:tab/>
            </w:r>
            <w:r w:rsidRPr="00C54901">
              <w:rPr>
                <w:rStyle w:val="Hyperlink"/>
                <w:noProof/>
                <w:lang w:bidi="en-US"/>
              </w:rPr>
              <w:t>SECURITY SANCTIONS</w:t>
            </w:r>
            <w:r>
              <w:rPr>
                <w:noProof/>
                <w:webHidden/>
              </w:rPr>
              <w:tab/>
            </w:r>
            <w:r>
              <w:rPr>
                <w:noProof/>
                <w:webHidden/>
              </w:rPr>
              <w:fldChar w:fldCharType="begin"/>
            </w:r>
            <w:r>
              <w:rPr>
                <w:noProof/>
                <w:webHidden/>
              </w:rPr>
              <w:instrText xml:space="preserve"> PAGEREF _Toc113273369 \h </w:instrText>
            </w:r>
            <w:r>
              <w:rPr>
                <w:noProof/>
                <w:webHidden/>
              </w:rPr>
            </w:r>
            <w:r>
              <w:rPr>
                <w:noProof/>
                <w:webHidden/>
              </w:rPr>
              <w:fldChar w:fldCharType="separate"/>
            </w:r>
            <w:r>
              <w:rPr>
                <w:noProof/>
                <w:webHidden/>
              </w:rPr>
              <w:t>20</w:t>
            </w:r>
            <w:r>
              <w:rPr>
                <w:noProof/>
                <w:webHidden/>
              </w:rPr>
              <w:fldChar w:fldCharType="end"/>
            </w:r>
          </w:hyperlink>
        </w:p>
        <w:p w14:paraId="32F2F3EA" w14:textId="76F35630"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70" w:history="1">
            <w:r w:rsidRPr="00C54901">
              <w:rPr>
                <w:rStyle w:val="Hyperlink"/>
                <w:rFonts w:cs="Arial"/>
                <w:noProof/>
              </w:rPr>
              <w:t>6.1.</w:t>
            </w:r>
            <w:r>
              <w:rPr>
                <w:rFonts w:asciiTheme="minorHAnsi" w:eastAsiaTheme="minorEastAsia" w:hAnsiTheme="minorHAnsi" w:cstheme="minorBidi"/>
                <w:noProof/>
                <w:szCs w:val="22"/>
                <w:lang w:val="fi-FI"/>
              </w:rPr>
              <w:tab/>
            </w:r>
            <w:r w:rsidRPr="00C54901">
              <w:rPr>
                <w:rStyle w:val="Hyperlink"/>
                <w:noProof/>
                <w:lang w:bidi="en-US"/>
              </w:rPr>
              <w:t>Procedure for safety deviations at a shutdown site</w:t>
            </w:r>
            <w:r>
              <w:rPr>
                <w:noProof/>
                <w:webHidden/>
              </w:rPr>
              <w:tab/>
            </w:r>
            <w:r>
              <w:rPr>
                <w:noProof/>
                <w:webHidden/>
              </w:rPr>
              <w:fldChar w:fldCharType="begin"/>
            </w:r>
            <w:r>
              <w:rPr>
                <w:noProof/>
                <w:webHidden/>
              </w:rPr>
              <w:instrText xml:space="preserve"> PAGEREF _Toc113273370 \h </w:instrText>
            </w:r>
            <w:r>
              <w:rPr>
                <w:noProof/>
                <w:webHidden/>
              </w:rPr>
            </w:r>
            <w:r>
              <w:rPr>
                <w:noProof/>
                <w:webHidden/>
              </w:rPr>
              <w:fldChar w:fldCharType="separate"/>
            </w:r>
            <w:r>
              <w:rPr>
                <w:noProof/>
                <w:webHidden/>
              </w:rPr>
              <w:t>20</w:t>
            </w:r>
            <w:r>
              <w:rPr>
                <w:noProof/>
                <w:webHidden/>
              </w:rPr>
              <w:fldChar w:fldCharType="end"/>
            </w:r>
          </w:hyperlink>
        </w:p>
        <w:p w14:paraId="2D8416E0" w14:textId="02E5EF0D"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71" w:history="1">
            <w:r w:rsidRPr="00C54901">
              <w:rPr>
                <w:rStyle w:val="Hyperlink"/>
                <w:rFonts w:cs="Arial"/>
                <w:noProof/>
              </w:rPr>
              <w:t>6.2.</w:t>
            </w:r>
            <w:r>
              <w:rPr>
                <w:rFonts w:asciiTheme="minorHAnsi" w:eastAsiaTheme="minorEastAsia" w:hAnsiTheme="minorHAnsi" w:cstheme="minorBidi"/>
                <w:noProof/>
                <w:szCs w:val="22"/>
                <w:lang w:val="fi-FI"/>
              </w:rPr>
              <w:tab/>
            </w:r>
            <w:r w:rsidRPr="00C54901">
              <w:rPr>
                <w:rStyle w:val="Hyperlink"/>
                <w:noProof/>
                <w:lang w:bidi="en-US"/>
              </w:rPr>
              <w:t>Sanctions and procedure</w:t>
            </w:r>
            <w:r>
              <w:rPr>
                <w:noProof/>
                <w:webHidden/>
              </w:rPr>
              <w:tab/>
            </w:r>
            <w:r>
              <w:rPr>
                <w:noProof/>
                <w:webHidden/>
              </w:rPr>
              <w:fldChar w:fldCharType="begin"/>
            </w:r>
            <w:r>
              <w:rPr>
                <w:noProof/>
                <w:webHidden/>
              </w:rPr>
              <w:instrText xml:space="preserve"> PAGEREF _Toc113273371 \h </w:instrText>
            </w:r>
            <w:r>
              <w:rPr>
                <w:noProof/>
                <w:webHidden/>
              </w:rPr>
            </w:r>
            <w:r>
              <w:rPr>
                <w:noProof/>
                <w:webHidden/>
              </w:rPr>
              <w:fldChar w:fldCharType="separate"/>
            </w:r>
            <w:r>
              <w:rPr>
                <w:noProof/>
                <w:webHidden/>
              </w:rPr>
              <w:t>20</w:t>
            </w:r>
            <w:r>
              <w:rPr>
                <w:noProof/>
                <w:webHidden/>
              </w:rPr>
              <w:fldChar w:fldCharType="end"/>
            </w:r>
          </w:hyperlink>
        </w:p>
        <w:p w14:paraId="3F6E5210" w14:textId="18A45E69" w:rsidR="0053483E" w:rsidRDefault="0053483E">
          <w:pPr>
            <w:pStyle w:val="TOC1"/>
            <w:tabs>
              <w:tab w:val="left" w:pos="440"/>
              <w:tab w:val="right" w:leader="dot" w:pos="10479"/>
            </w:tabs>
            <w:rPr>
              <w:rFonts w:asciiTheme="minorHAnsi" w:eastAsiaTheme="minorEastAsia" w:hAnsiTheme="minorHAnsi" w:cstheme="minorBidi"/>
              <w:noProof/>
              <w:szCs w:val="22"/>
              <w:lang w:val="fi-FI"/>
            </w:rPr>
          </w:pPr>
          <w:hyperlink w:anchor="_Toc113273372" w:history="1">
            <w:r w:rsidRPr="00C54901">
              <w:rPr>
                <w:rStyle w:val="Hyperlink"/>
                <w:rFonts w:cs="Arial"/>
                <w:noProof/>
              </w:rPr>
              <w:t>7.</w:t>
            </w:r>
            <w:r>
              <w:rPr>
                <w:rFonts w:asciiTheme="minorHAnsi" w:eastAsiaTheme="minorEastAsia" w:hAnsiTheme="minorHAnsi" w:cstheme="minorBidi"/>
                <w:noProof/>
                <w:szCs w:val="22"/>
                <w:lang w:val="fi-FI"/>
              </w:rPr>
              <w:tab/>
            </w:r>
            <w:r w:rsidRPr="00C54901">
              <w:rPr>
                <w:rStyle w:val="Hyperlink"/>
                <w:noProof/>
                <w:lang w:bidi="en-US"/>
              </w:rPr>
              <w:t>DISCLOSURE</w:t>
            </w:r>
            <w:r>
              <w:rPr>
                <w:noProof/>
                <w:webHidden/>
              </w:rPr>
              <w:tab/>
            </w:r>
            <w:r>
              <w:rPr>
                <w:noProof/>
                <w:webHidden/>
              </w:rPr>
              <w:fldChar w:fldCharType="begin"/>
            </w:r>
            <w:r>
              <w:rPr>
                <w:noProof/>
                <w:webHidden/>
              </w:rPr>
              <w:instrText xml:space="preserve"> PAGEREF _Toc113273372 \h </w:instrText>
            </w:r>
            <w:r>
              <w:rPr>
                <w:noProof/>
                <w:webHidden/>
              </w:rPr>
            </w:r>
            <w:r>
              <w:rPr>
                <w:noProof/>
                <w:webHidden/>
              </w:rPr>
              <w:fldChar w:fldCharType="separate"/>
            </w:r>
            <w:r>
              <w:rPr>
                <w:noProof/>
                <w:webHidden/>
              </w:rPr>
              <w:t>20</w:t>
            </w:r>
            <w:r>
              <w:rPr>
                <w:noProof/>
                <w:webHidden/>
              </w:rPr>
              <w:fldChar w:fldCharType="end"/>
            </w:r>
          </w:hyperlink>
        </w:p>
        <w:p w14:paraId="064EFC9E" w14:textId="7C9D6984"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73" w:history="1">
            <w:r w:rsidRPr="00C54901">
              <w:rPr>
                <w:rStyle w:val="Hyperlink"/>
                <w:rFonts w:cs="Arial"/>
                <w:noProof/>
              </w:rPr>
              <w:t>7.1.</w:t>
            </w:r>
            <w:r>
              <w:rPr>
                <w:rFonts w:asciiTheme="minorHAnsi" w:eastAsiaTheme="minorEastAsia" w:hAnsiTheme="minorHAnsi" w:cstheme="minorBidi"/>
                <w:noProof/>
                <w:szCs w:val="22"/>
                <w:lang w:val="fi-FI"/>
              </w:rPr>
              <w:tab/>
            </w:r>
            <w:r w:rsidRPr="00C54901">
              <w:rPr>
                <w:rStyle w:val="Hyperlink"/>
                <w:noProof/>
                <w:lang w:bidi="en-US"/>
              </w:rPr>
              <w:t>Site communication</w:t>
            </w:r>
            <w:r>
              <w:rPr>
                <w:noProof/>
                <w:webHidden/>
              </w:rPr>
              <w:tab/>
            </w:r>
            <w:r>
              <w:rPr>
                <w:noProof/>
                <w:webHidden/>
              </w:rPr>
              <w:fldChar w:fldCharType="begin"/>
            </w:r>
            <w:r>
              <w:rPr>
                <w:noProof/>
                <w:webHidden/>
              </w:rPr>
              <w:instrText xml:space="preserve"> PAGEREF _Toc113273373 \h </w:instrText>
            </w:r>
            <w:r>
              <w:rPr>
                <w:noProof/>
                <w:webHidden/>
              </w:rPr>
            </w:r>
            <w:r>
              <w:rPr>
                <w:noProof/>
                <w:webHidden/>
              </w:rPr>
              <w:fldChar w:fldCharType="separate"/>
            </w:r>
            <w:r>
              <w:rPr>
                <w:noProof/>
                <w:webHidden/>
              </w:rPr>
              <w:t>20</w:t>
            </w:r>
            <w:r>
              <w:rPr>
                <w:noProof/>
                <w:webHidden/>
              </w:rPr>
              <w:fldChar w:fldCharType="end"/>
            </w:r>
          </w:hyperlink>
        </w:p>
        <w:p w14:paraId="1F3DF3D8" w14:textId="6F7D286D"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74" w:history="1">
            <w:r w:rsidRPr="00C54901">
              <w:rPr>
                <w:rStyle w:val="Hyperlink"/>
                <w:rFonts w:cs="Arial"/>
                <w:noProof/>
              </w:rPr>
              <w:t>7.2.</w:t>
            </w:r>
            <w:r>
              <w:rPr>
                <w:rFonts w:asciiTheme="minorHAnsi" w:eastAsiaTheme="minorEastAsia" w:hAnsiTheme="minorHAnsi" w:cstheme="minorBidi"/>
                <w:noProof/>
                <w:szCs w:val="22"/>
                <w:lang w:val="fi-FI"/>
              </w:rPr>
              <w:tab/>
            </w:r>
            <w:r w:rsidRPr="00C54901">
              <w:rPr>
                <w:rStyle w:val="Hyperlink"/>
                <w:noProof/>
                <w:lang w:bidi="en-US"/>
              </w:rPr>
              <w:t>Communication of dangerous situations and accidents</w:t>
            </w:r>
            <w:r>
              <w:rPr>
                <w:noProof/>
                <w:webHidden/>
              </w:rPr>
              <w:tab/>
            </w:r>
            <w:r>
              <w:rPr>
                <w:noProof/>
                <w:webHidden/>
              </w:rPr>
              <w:fldChar w:fldCharType="begin"/>
            </w:r>
            <w:r>
              <w:rPr>
                <w:noProof/>
                <w:webHidden/>
              </w:rPr>
              <w:instrText xml:space="preserve"> PAGEREF _Toc113273374 \h </w:instrText>
            </w:r>
            <w:r>
              <w:rPr>
                <w:noProof/>
                <w:webHidden/>
              </w:rPr>
            </w:r>
            <w:r>
              <w:rPr>
                <w:noProof/>
                <w:webHidden/>
              </w:rPr>
              <w:fldChar w:fldCharType="separate"/>
            </w:r>
            <w:r>
              <w:rPr>
                <w:noProof/>
                <w:webHidden/>
              </w:rPr>
              <w:t>21</w:t>
            </w:r>
            <w:r>
              <w:rPr>
                <w:noProof/>
                <w:webHidden/>
              </w:rPr>
              <w:fldChar w:fldCharType="end"/>
            </w:r>
          </w:hyperlink>
        </w:p>
        <w:p w14:paraId="26C07305" w14:textId="71EEB49D" w:rsidR="0053483E" w:rsidRDefault="0053483E">
          <w:pPr>
            <w:pStyle w:val="TOC1"/>
            <w:tabs>
              <w:tab w:val="left" w:pos="660"/>
              <w:tab w:val="right" w:leader="dot" w:pos="10479"/>
            </w:tabs>
            <w:rPr>
              <w:rFonts w:asciiTheme="minorHAnsi" w:eastAsiaTheme="minorEastAsia" w:hAnsiTheme="minorHAnsi" w:cstheme="minorBidi"/>
              <w:noProof/>
              <w:szCs w:val="22"/>
              <w:lang w:val="fi-FI"/>
            </w:rPr>
          </w:pPr>
          <w:hyperlink w:anchor="_Toc113273375" w:history="1">
            <w:r w:rsidRPr="00C54901">
              <w:rPr>
                <w:rStyle w:val="Hyperlink"/>
                <w:rFonts w:cs="Arial"/>
                <w:noProof/>
              </w:rPr>
              <w:t>7.3.</w:t>
            </w:r>
            <w:r>
              <w:rPr>
                <w:rFonts w:asciiTheme="minorHAnsi" w:eastAsiaTheme="minorEastAsia" w:hAnsiTheme="minorHAnsi" w:cstheme="minorBidi"/>
                <w:noProof/>
                <w:szCs w:val="22"/>
                <w:lang w:val="fi-FI"/>
              </w:rPr>
              <w:tab/>
            </w:r>
            <w:r w:rsidRPr="00C54901">
              <w:rPr>
                <w:rStyle w:val="Hyperlink"/>
                <w:noProof/>
                <w:lang w:bidi="en-US"/>
              </w:rPr>
              <w:t>Exception communication</w:t>
            </w:r>
            <w:r>
              <w:rPr>
                <w:noProof/>
                <w:webHidden/>
              </w:rPr>
              <w:tab/>
            </w:r>
            <w:r>
              <w:rPr>
                <w:noProof/>
                <w:webHidden/>
              </w:rPr>
              <w:fldChar w:fldCharType="begin"/>
            </w:r>
            <w:r>
              <w:rPr>
                <w:noProof/>
                <w:webHidden/>
              </w:rPr>
              <w:instrText xml:space="preserve"> PAGEREF _Toc113273375 \h </w:instrText>
            </w:r>
            <w:r>
              <w:rPr>
                <w:noProof/>
                <w:webHidden/>
              </w:rPr>
            </w:r>
            <w:r>
              <w:rPr>
                <w:noProof/>
                <w:webHidden/>
              </w:rPr>
              <w:fldChar w:fldCharType="separate"/>
            </w:r>
            <w:r>
              <w:rPr>
                <w:noProof/>
                <w:webHidden/>
              </w:rPr>
              <w:t>21</w:t>
            </w:r>
            <w:r>
              <w:rPr>
                <w:noProof/>
                <w:webHidden/>
              </w:rPr>
              <w:fldChar w:fldCharType="end"/>
            </w:r>
          </w:hyperlink>
        </w:p>
        <w:p w14:paraId="5E9746E7" w14:textId="40096095" w:rsidR="00812D14" w:rsidRPr="00327C5F" w:rsidRDefault="00812D14">
          <w:pPr>
            <w:rPr>
              <w:rFonts w:cs="Arial"/>
              <w:sz w:val="16"/>
              <w:szCs w:val="16"/>
            </w:rPr>
          </w:pPr>
          <w:r w:rsidRPr="0060417B">
            <w:rPr>
              <w:b/>
              <w:sz w:val="14"/>
              <w:lang w:bidi="en-US"/>
            </w:rPr>
            <w:fldChar w:fldCharType="end"/>
          </w:r>
        </w:p>
      </w:sdtContent>
    </w:sdt>
    <w:p w14:paraId="6C87E275" w14:textId="77777777" w:rsidR="005A7A7B" w:rsidRPr="00327C5F" w:rsidRDefault="005A7A7B" w:rsidP="005A7A7B">
      <w:pPr>
        <w:pStyle w:val="Header"/>
        <w:tabs>
          <w:tab w:val="clear" w:pos="4819"/>
          <w:tab w:val="clear" w:pos="9638"/>
        </w:tabs>
        <w:rPr>
          <w:rFonts w:cs="Arial"/>
          <w:b/>
          <w:color w:val="000000" w:themeColor="text1"/>
          <w:sz w:val="16"/>
          <w:szCs w:val="16"/>
        </w:rPr>
      </w:pPr>
    </w:p>
    <w:p w14:paraId="34079AD7" w14:textId="77777777" w:rsidR="00DB17CD" w:rsidRPr="00327C5F" w:rsidRDefault="00DB17CD" w:rsidP="005A7A7B">
      <w:pPr>
        <w:pStyle w:val="Header"/>
        <w:tabs>
          <w:tab w:val="clear" w:pos="4819"/>
          <w:tab w:val="clear" w:pos="9638"/>
        </w:tabs>
        <w:rPr>
          <w:rFonts w:cs="Arial"/>
          <w:b/>
          <w:color w:val="000000" w:themeColor="text1"/>
          <w:sz w:val="16"/>
          <w:szCs w:val="16"/>
        </w:rPr>
      </w:pPr>
    </w:p>
    <w:p w14:paraId="22CBF928" w14:textId="77777777" w:rsidR="00DB17CD" w:rsidRPr="00327C5F" w:rsidRDefault="00DB17CD" w:rsidP="005A7A7B">
      <w:pPr>
        <w:pStyle w:val="Header"/>
        <w:tabs>
          <w:tab w:val="clear" w:pos="4819"/>
          <w:tab w:val="clear" w:pos="9638"/>
        </w:tabs>
        <w:rPr>
          <w:rFonts w:cs="Arial"/>
          <w:b/>
          <w:color w:val="000000" w:themeColor="text1"/>
          <w:sz w:val="16"/>
          <w:szCs w:val="16"/>
        </w:rPr>
      </w:pPr>
    </w:p>
    <w:p w14:paraId="06223F36" w14:textId="77777777" w:rsidR="00F67A2C" w:rsidRPr="00327C5F" w:rsidRDefault="00F67A2C" w:rsidP="005A7A7B">
      <w:pPr>
        <w:pStyle w:val="Header"/>
        <w:tabs>
          <w:tab w:val="clear" w:pos="4819"/>
          <w:tab w:val="clear" w:pos="9638"/>
        </w:tabs>
        <w:rPr>
          <w:rFonts w:cs="Arial"/>
          <w:b/>
          <w:color w:val="000000" w:themeColor="text1"/>
          <w:sz w:val="16"/>
          <w:szCs w:val="16"/>
        </w:rPr>
      </w:pPr>
    </w:p>
    <w:p w14:paraId="6ADFBFA0" w14:textId="77777777" w:rsidR="00D7305E" w:rsidRPr="00327C5F" w:rsidRDefault="00D7305E" w:rsidP="005A7A7B">
      <w:pPr>
        <w:pStyle w:val="Header"/>
        <w:tabs>
          <w:tab w:val="clear" w:pos="4819"/>
          <w:tab w:val="clear" w:pos="9638"/>
        </w:tabs>
        <w:rPr>
          <w:rFonts w:cs="Arial"/>
          <w:b/>
          <w:color w:val="000000" w:themeColor="text1"/>
          <w:sz w:val="16"/>
          <w:szCs w:val="16"/>
        </w:rPr>
      </w:pPr>
    </w:p>
    <w:p w14:paraId="24C74221"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0B40C023"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4E17B184"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7E01F4A2"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2C12E955"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6C8E2CBB" w14:textId="77777777" w:rsidR="00E3206C" w:rsidRPr="00F06220" w:rsidRDefault="00E3206C" w:rsidP="005A7A7B">
      <w:pPr>
        <w:pStyle w:val="Header"/>
        <w:tabs>
          <w:tab w:val="clear" w:pos="4819"/>
          <w:tab w:val="clear" w:pos="9638"/>
        </w:tabs>
        <w:rPr>
          <w:rFonts w:cs="Arial"/>
          <w:b/>
          <w:color w:val="000000" w:themeColor="text1"/>
          <w:sz w:val="18"/>
          <w:szCs w:val="18"/>
        </w:rPr>
      </w:pPr>
    </w:p>
    <w:p w14:paraId="2556ED62" w14:textId="77777777" w:rsidR="00E3206C" w:rsidRDefault="00E3206C" w:rsidP="005A7A7B">
      <w:pPr>
        <w:pStyle w:val="Header"/>
        <w:tabs>
          <w:tab w:val="clear" w:pos="4819"/>
          <w:tab w:val="clear" w:pos="9638"/>
        </w:tabs>
        <w:rPr>
          <w:rFonts w:cs="Arial"/>
          <w:b/>
          <w:color w:val="000000" w:themeColor="text1"/>
          <w:sz w:val="18"/>
          <w:szCs w:val="18"/>
        </w:rPr>
      </w:pPr>
    </w:p>
    <w:p w14:paraId="12DD8E5D" w14:textId="77777777" w:rsidR="001F6782" w:rsidRDefault="001F6782" w:rsidP="005A7A7B">
      <w:pPr>
        <w:pStyle w:val="Header"/>
        <w:tabs>
          <w:tab w:val="clear" w:pos="4819"/>
          <w:tab w:val="clear" w:pos="9638"/>
        </w:tabs>
        <w:rPr>
          <w:rFonts w:cs="Arial"/>
          <w:b/>
          <w:color w:val="000000" w:themeColor="text1"/>
          <w:sz w:val="18"/>
          <w:szCs w:val="18"/>
        </w:rPr>
      </w:pPr>
    </w:p>
    <w:p w14:paraId="58AB3D61" w14:textId="77777777" w:rsidR="001F6782" w:rsidRDefault="001F6782" w:rsidP="005A7A7B">
      <w:pPr>
        <w:pStyle w:val="Header"/>
        <w:tabs>
          <w:tab w:val="clear" w:pos="4819"/>
          <w:tab w:val="clear" w:pos="9638"/>
        </w:tabs>
        <w:rPr>
          <w:rFonts w:cs="Arial"/>
          <w:b/>
          <w:color w:val="000000" w:themeColor="text1"/>
          <w:sz w:val="18"/>
          <w:szCs w:val="18"/>
        </w:rPr>
      </w:pPr>
    </w:p>
    <w:p w14:paraId="3C5EA9E6" w14:textId="77777777" w:rsidR="001F6782" w:rsidRDefault="001F6782" w:rsidP="005A7A7B">
      <w:pPr>
        <w:pStyle w:val="Header"/>
        <w:tabs>
          <w:tab w:val="clear" w:pos="4819"/>
          <w:tab w:val="clear" w:pos="9638"/>
        </w:tabs>
        <w:rPr>
          <w:rFonts w:cs="Arial"/>
          <w:b/>
          <w:color w:val="000000" w:themeColor="text1"/>
          <w:sz w:val="18"/>
          <w:szCs w:val="18"/>
        </w:rPr>
      </w:pPr>
    </w:p>
    <w:p w14:paraId="16A8B978" w14:textId="77777777" w:rsidR="001F6782" w:rsidRDefault="001F6782" w:rsidP="005A7A7B">
      <w:pPr>
        <w:pStyle w:val="Header"/>
        <w:tabs>
          <w:tab w:val="clear" w:pos="4819"/>
          <w:tab w:val="clear" w:pos="9638"/>
        </w:tabs>
        <w:rPr>
          <w:rFonts w:cs="Arial"/>
          <w:b/>
          <w:color w:val="000000" w:themeColor="text1"/>
          <w:sz w:val="18"/>
          <w:szCs w:val="18"/>
        </w:rPr>
      </w:pPr>
    </w:p>
    <w:p w14:paraId="61DFED0F" w14:textId="77777777" w:rsidR="001F6782" w:rsidRDefault="001F6782" w:rsidP="005A7A7B">
      <w:pPr>
        <w:pStyle w:val="Header"/>
        <w:tabs>
          <w:tab w:val="clear" w:pos="4819"/>
          <w:tab w:val="clear" w:pos="9638"/>
        </w:tabs>
        <w:rPr>
          <w:rFonts w:cs="Arial"/>
          <w:b/>
          <w:color w:val="000000" w:themeColor="text1"/>
          <w:sz w:val="18"/>
          <w:szCs w:val="18"/>
        </w:rPr>
      </w:pPr>
    </w:p>
    <w:p w14:paraId="669648B1" w14:textId="77777777" w:rsidR="001F6782" w:rsidRDefault="001F6782" w:rsidP="005A7A7B">
      <w:pPr>
        <w:pStyle w:val="Header"/>
        <w:tabs>
          <w:tab w:val="clear" w:pos="4819"/>
          <w:tab w:val="clear" w:pos="9638"/>
        </w:tabs>
        <w:rPr>
          <w:rFonts w:cs="Arial"/>
          <w:b/>
          <w:color w:val="000000" w:themeColor="text1"/>
          <w:sz w:val="18"/>
          <w:szCs w:val="18"/>
        </w:rPr>
      </w:pPr>
    </w:p>
    <w:p w14:paraId="2E6F8BE3" w14:textId="77777777" w:rsidR="001F6782" w:rsidRDefault="001F6782" w:rsidP="005A7A7B">
      <w:pPr>
        <w:pStyle w:val="Header"/>
        <w:tabs>
          <w:tab w:val="clear" w:pos="4819"/>
          <w:tab w:val="clear" w:pos="9638"/>
        </w:tabs>
        <w:rPr>
          <w:rFonts w:cs="Arial"/>
          <w:b/>
          <w:color w:val="000000" w:themeColor="text1"/>
          <w:sz w:val="18"/>
          <w:szCs w:val="18"/>
        </w:rPr>
      </w:pPr>
    </w:p>
    <w:p w14:paraId="0856584A" w14:textId="77777777" w:rsidR="001F6782" w:rsidRDefault="001F6782" w:rsidP="005A7A7B">
      <w:pPr>
        <w:pStyle w:val="Header"/>
        <w:tabs>
          <w:tab w:val="clear" w:pos="4819"/>
          <w:tab w:val="clear" w:pos="9638"/>
        </w:tabs>
        <w:rPr>
          <w:rFonts w:cs="Arial"/>
          <w:b/>
          <w:color w:val="000000" w:themeColor="text1"/>
          <w:sz w:val="18"/>
          <w:szCs w:val="18"/>
        </w:rPr>
      </w:pPr>
    </w:p>
    <w:p w14:paraId="7385B3AB" w14:textId="77777777" w:rsidR="001F6782" w:rsidRDefault="001F6782" w:rsidP="005A7A7B">
      <w:pPr>
        <w:pStyle w:val="Header"/>
        <w:tabs>
          <w:tab w:val="clear" w:pos="4819"/>
          <w:tab w:val="clear" w:pos="9638"/>
        </w:tabs>
        <w:rPr>
          <w:rFonts w:cs="Arial"/>
          <w:b/>
          <w:color w:val="000000" w:themeColor="text1"/>
          <w:sz w:val="18"/>
          <w:szCs w:val="18"/>
        </w:rPr>
      </w:pPr>
    </w:p>
    <w:p w14:paraId="6B4AAE70" w14:textId="77777777" w:rsidR="001F6782" w:rsidRDefault="001F6782" w:rsidP="005A7A7B">
      <w:pPr>
        <w:pStyle w:val="Header"/>
        <w:tabs>
          <w:tab w:val="clear" w:pos="4819"/>
          <w:tab w:val="clear" w:pos="9638"/>
        </w:tabs>
        <w:rPr>
          <w:rFonts w:cs="Arial"/>
          <w:b/>
          <w:color w:val="000000" w:themeColor="text1"/>
          <w:sz w:val="18"/>
          <w:szCs w:val="18"/>
        </w:rPr>
      </w:pPr>
    </w:p>
    <w:p w14:paraId="2B1300B1" w14:textId="77777777" w:rsidR="001F6782" w:rsidRDefault="001F6782" w:rsidP="005A7A7B">
      <w:pPr>
        <w:pStyle w:val="Header"/>
        <w:tabs>
          <w:tab w:val="clear" w:pos="4819"/>
          <w:tab w:val="clear" w:pos="9638"/>
        </w:tabs>
        <w:rPr>
          <w:rFonts w:cs="Arial"/>
          <w:b/>
          <w:color w:val="000000" w:themeColor="text1"/>
          <w:sz w:val="18"/>
          <w:szCs w:val="18"/>
        </w:rPr>
      </w:pPr>
    </w:p>
    <w:p w14:paraId="130E3F79" w14:textId="77777777" w:rsidR="001F6782" w:rsidRDefault="001F6782" w:rsidP="005A7A7B">
      <w:pPr>
        <w:pStyle w:val="Header"/>
        <w:tabs>
          <w:tab w:val="clear" w:pos="4819"/>
          <w:tab w:val="clear" w:pos="9638"/>
        </w:tabs>
        <w:rPr>
          <w:rFonts w:cs="Arial"/>
          <w:b/>
          <w:color w:val="000000" w:themeColor="text1"/>
          <w:sz w:val="18"/>
          <w:szCs w:val="18"/>
        </w:rPr>
      </w:pPr>
    </w:p>
    <w:p w14:paraId="24A5CF23" w14:textId="77777777" w:rsidR="001F6782" w:rsidRDefault="001F6782" w:rsidP="005A7A7B">
      <w:pPr>
        <w:pStyle w:val="Header"/>
        <w:tabs>
          <w:tab w:val="clear" w:pos="4819"/>
          <w:tab w:val="clear" w:pos="9638"/>
        </w:tabs>
        <w:rPr>
          <w:rFonts w:cs="Arial"/>
          <w:b/>
          <w:color w:val="000000" w:themeColor="text1"/>
          <w:sz w:val="18"/>
          <w:szCs w:val="18"/>
        </w:rPr>
      </w:pPr>
    </w:p>
    <w:p w14:paraId="080844D0" w14:textId="77777777" w:rsidR="001F6782" w:rsidRDefault="001F6782" w:rsidP="005A7A7B">
      <w:pPr>
        <w:pStyle w:val="Header"/>
        <w:tabs>
          <w:tab w:val="clear" w:pos="4819"/>
          <w:tab w:val="clear" w:pos="9638"/>
        </w:tabs>
        <w:rPr>
          <w:rFonts w:cs="Arial"/>
          <w:b/>
          <w:color w:val="000000" w:themeColor="text1"/>
          <w:sz w:val="18"/>
          <w:szCs w:val="18"/>
        </w:rPr>
      </w:pPr>
    </w:p>
    <w:p w14:paraId="4044A3E6" w14:textId="77777777" w:rsidR="001F6782" w:rsidRDefault="001F6782" w:rsidP="005A7A7B">
      <w:pPr>
        <w:pStyle w:val="Header"/>
        <w:tabs>
          <w:tab w:val="clear" w:pos="4819"/>
          <w:tab w:val="clear" w:pos="9638"/>
        </w:tabs>
        <w:rPr>
          <w:rFonts w:cs="Arial"/>
          <w:b/>
          <w:color w:val="000000" w:themeColor="text1"/>
          <w:sz w:val="18"/>
          <w:szCs w:val="18"/>
        </w:rPr>
      </w:pPr>
    </w:p>
    <w:p w14:paraId="24507B35" w14:textId="77777777" w:rsidR="001F6782" w:rsidRDefault="001F6782" w:rsidP="005A7A7B">
      <w:pPr>
        <w:pStyle w:val="Header"/>
        <w:tabs>
          <w:tab w:val="clear" w:pos="4819"/>
          <w:tab w:val="clear" w:pos="9638"/>
        </w:tabs>
        <w:rPr>
          <w:rFonts w:cs="Arial"/>
          <w:b/>
          <w:color w:val="000000" w:themeColor="text1"/>
          <w:sz w:val="18"/>
          <w:szCs w:val="18"/>
        </w:rPr>
      </w:pPr>
    </w:p>
    <w:p w14:paraId="3E937320" w14:textId="77777777" w:rsidR="001F6782" w:rsidRDefault="001F6782" w:rsidP="005A7A7B">
      <w:pPr>
        <w:pStyle w:val="Header"/>
        <w:tabs>
          <w:tab w:val="clear" w:pos="4819"/>
          <w:tab w:val="clear" w:pos="9638"/>
        </w:tabs>
        <w:rPr>
          <w:rFonts w:cs="Arial"/>
          <w:b/>
          <w:color w:val="000000" w:themeColor="text1"/>
          <w:sz w:val="18"/>
          <w:szCs w:val="18"/>
        </w:rPr>
      </w:pPr>
    </w:p>
    <w:p w14:paraId="39B4686B" w14:textId="77777777" w:rsidR="001F6782" w:rsidRDefault="001F6782" w:rsidP="005A7A7B">
      <w:pPr>
        <w:pStyle w:val="Header"/>
        <w:tabs>
          <w:tab w:val="clear" w:pos="4819"/>
          <w:tab w:val="clear" w:pos="9638"/>
        </w:tabs>
        <w:rPr>
          <w:rFonts w:cs="Arial"/>
          <w:b/>
          <w:color w:val="000000" w:themeColor="text1"/>
          <w:sz w:val="18"/>
          <w:szCs w:val="18"/>
        </w:rPr>
      </w:pPr>
    </w:p>
    <w:p w14:paraId="5916A9E2" w14:textId="77777777" w:rsidR="001F6782" w:rsidRDefault="001F6782" w:rsidP="005A7A7B">
      <w:pPr>
        <w:pStyle w:val="Header"/>
        <w:tabs>
          <w:tab w:val="clear" w:pos="4819"/>
          <w:tab w:val="clear" w:pos="9638"/>
        </w:tabs>
        <w:rPr>
          <w:rFonts w:cs="Arial"/>
          <w:b/>
          <w:color w:val="000000" w:themeColor="text1"/>
          <w:sz w:val="18"/>
          <w:szCs w:val="18"/>
        </w:rPr>
      </w:pPr>
    </w:p>
    <w:p w14:paraId="55803B36" w14:textId="77777777" w:rsidR="001F6782" w:rsidRDefault="001F6782" w:rsidP="005A7A7B">
      <w:pPr>
        <w:pStyle w:val="Header"/>
        <w:tabs>
          <w:tab w:val="clear" w:pos="4819"/>
          <w:tab w:val="clear" w:pos="9638"/>
        </w:tabs>
        <w:rPr>
          <w:rFonts w:cs="Arial"/>
          <w:b/>
          <w:color w:val="000000" w:themeColor="text1"/>
          <w:sz w:val="18"/>
          <w:szCs w:val="18"/>
        </w:rPr>
      </w:pPr>
    </w:p>
    <w:p w14:paraId="336C66FA" w14:textId="77777777" w:rsidR="001F6782" w:rsidRDefault="001F6782" w:rsidP="005A7A7B">
      <w:pPr>
        <w:pStyle w:val="Header"/>
        <w:tabs>
          <w:tab w:val="clear" w:pos="4819"/>
          <w:tab w:val="clear" w:pos="9638"/>
        </w:tabs>
        <w:rPr>
          <w:rFonts w:cs="Arial"/>
          <w:b/>
          <w:color w:val="000000" w:themeColor="text1"/>
          <w:sz w:val="18"/>
          <w:szCs w:val="18"/>
        </w:rPr>
      </w:pPr>
    </w:p>
    <w:p w14:paraId="60B74EEC" w14:textId="77777777" w:rsidR="001F6782" w:rsidRDefault="001F6782" w:rsidP="005A7A7B">
      <w:pPr>
        <w:pStyle w:val="Header"/>
        <w:tabs>
          <w:tab w:val="clear" w:pos="4819"/>
          <w:tab w:val="clear" w:pos="9638"/>
        </w:tabs>
        <w:rPr>
          <w:rFonts w:cs="Arial"/>
          <w:b/>
          <w:color w:val="000000" w:themeColor="text1"/>
          <w:sz w:val="18"/>
          <w:szCs w:val="18"/>
        </w:rPr>
      </w:pPr>
    </w:p>
    <w:p w14:paraId="735BA639" w14:textId="77777777" w:rsidR="001F6782" w:rsidRDefault="001F6782" w:rsidP="005A7A7B">
      <w:pPr>
        <w:pStyle w:val="Header"/>
        <w:tabs>
          <w:tab w:val="clear" w:pos="4819"/>
          <w:tab w:val="clear" w:pos="9638"/>
        </w:tabs>
        <w:rPr>
          <w:rFonts w:cs="Arial"/>
          <w:b/>
          <w:color w:val="000000" w:themeColor="text1"/>
          <w:sz w:val="18"/>
          <w:szCs w:val="18"/>
        </w:rPr>
      </w:pPr>
    </w:p>
    <w:p w14:paraId="1E04C787" w14:textId="77777777" w:rsidR="001F6782" w:rsidRDefault="001F6782" w:rsidP="005A7A7B">
      <w:pPr>
        <w:pStyle w:val="Header"/>
        <w:tabs>
          <w:tab w:val="clear" w:pos="4819"/>
          <w:tab w:val="clear" w:pos="9638"/>
        </w:tabs>
        <w:rPr>
          <w:rFonts w:cs="Arial"/>
          <w:b/>
          <w:color w:val="000000" w:themeColor="text1"/>
          <w:sz w:val="18"/>
          <w:szCs w:val="18"/>
        </w:rPr>
      </w:pPr>
    </w:p>
    <w:p w14:paraId="38675265" w14:textId="77777777" w:rsidR="001F6782" w:rsidRDefault="001F6782" w:rsidP="005A7A7B">
      <w:pPr>
        <w:pStyle w:val="Header"/>
        <w:tabs>
          <w:tab w:val="clear" w:pos="4819"/>
          <w:tab w:val="clear" w:pos="9638"/>
        </w:tabs>
        <w:rPr>
          <w:rFonts w:cs="Arial"/>
          <w:b/>
          <w:color w:val="000000" w:themeColor="text1"/>
          <w:sz w:val="18"/>
          <w:szCs w:val="18"/>
        </w:rPr>
      </w:pPr>
    </w:p>
    <w:p w14:paraId="6ED0CA0D" w14:textId="77777777" w:rsidR="001F6782" w:rsidRPr="00F06220" w:rsidRDefault="001F6782" w:rsidP="005A7A7B">
      <w:pPr>
        <w:pStyle w:val="Header"/>
        <w:tabs>
          <w:tab w:val="clear" w:pos="4819"/>
          <w:tab w:val="clear" w:pos="9638"/>
        </w:tabs>
        <w:rPr>
          <w:rFonts w:cs="Arial"/>
          <w:b/>
          <w:color w:val="000000" w:themeColor="text1"/>
          <w:sz w:val="18"/>
          <w:szCs w:val="18"/>
        </w:rPr>
      </w:pPr>
    </w:p>
    <w:p w14:paraId="5AE43B00" w14:textId="77777777" w:rsidR="00E3206C" w:rsidRPr="00F06220" w:rsidRDefault="00F73DCA" w:rsidP="00F73DCA">
      <w:pPr>
        <w:pStyle w:val="Header"/>
        <w:tabs>
          <w:tab w:val="clear" w:pos="4819"/>
          <w:tab w:val="clear" w:pos="9638"/>
          <w:tab w:val="left" w:pos="7035"/>
        </w:tabs>
        <w:rPr>
          <w:rFonts w:cs="Arial"/>
          <w:b/>
          <w:color w:val="000000" w:themeColor="text1"/>
          <w:sz w:val="18"/>
          <w:szCs w:val="18"/>
        </w:rPr>
      </w:pPr>
      <w:r>
        <w:rPr>
          <w:b/>
          <w:sz w:val="18"/>
          <w:lang w:bidi="en-US"/>
        </w:rPr>
        <w:tab/>
      </w:r>
    </w:p>
    <w:p w14:paraId="00B84698" w14:textId="77777777" w:rsidR="00E3206C" w:rsidRPr="00F06220" w:rsidRDefault="00E3206C" w:rsidP="005A7A7B">
      <w:pPr>
        <w:pStyle w:val="Header"/>
        <w:tabs>
          <w:tab w:val="clear" w:pos="4819"/>
          <w:tab w:val="clear" w:pos="9638"/>
        </w:tabs>
        <w:rPr>
          <w:rFonts w:cs="Arial"/>
          <w:b/>
          <w:color w:val="000000" w:themeColor="text1"/>
          <w:sz w:val="18"/>
          <w:szCs w:val="18"/>
        </w:rPr>
      </w:pPr>
    </w:p>
    <w:tbl>
      <w:tblPr>
        <w:tblStyle w:val="TableGrid"/>
        <w:tblW w:w="0" w:type="auto"/>
        <w:tblLook w:val="04A0" w:firstRow="1" w:lastRow="0" w:firstColumn="1" w:lastColumn="0" w:noHBand="0" w:noVBand="1"/>
      </w:tblPr>
      <w:tblGrid>
        <w:gridCol w:w="8500"/>
        <w:gridCol w:w="1979"/>
      </w:tblGrid>
      <w:tr w:rsidR="001F6782" w14:paraId="0CF2452F" w14:textId="77777777" w:rsidTr="00516CE3">
        <w:tc>
          <w:tcPr>
            <w:tcW w:w="8500" w:type="dxa"/>
          </w:tcPr>
          <w:p w14:paraId="3878F5A8" w14:textId="77777777" w:rsidR="001F6782" w:rsidRPr="00FD0BFC" w:rsidRDefault="001F6782" w:rsidP="005A7A7B">
            <w:pPr>
              <w:pStyle w:val="Header"/>
              <w:tabs>
                <w:tab w:val="clear" w:pos="4819"/>
                <w:tab w:val="clear" w:pos="9638"/>
              </w:tabs>
              <w:rPr>
                <w:rFonts w:cs="Arial"/>
                <w:color w:val="000000" w:themeColor="text1"/>
                <w:sz w:val="14"/>
                <w:szCs w:val="14"/>
              </w:rPr>
            </w:pPr>
            <w:r w:rsidRPr="00FD0BFC">
              <w:rPr>
                <w:b/>
                <w:sz w:val="14"/>
                <w:lang w:bidi="en-US"/>
              </w:rPr>
              <w:t>CHANGE</w:t>
            </w:r>
            <w:r w:rsidRPr="00FD0BFC">
              <w:rPr>
                <w:sz w:val="14"/>
                <w:lang w:bidi="en-US"/>
              </w:rPr>
              <w:t xml:space="preserve"> </w:t>
            </w:r>
            <w:r w:rsidRPr="00FD0BFC">
              <w:rPr>
                <w:i/>
                <w:sz w:val="14"/>
                <w:lang w:bidi="en-US"/>
              </w:rPr>
              <w:t xml:space="preserve">(changes to the instructions written in </w:t>
            </w:r>
            <w:proofErr w:type="spellStart"/>
            <w:r w:rsidRPr="00FD0BFC">
              <w:rPr>
                <w:i/>
                <w:sz w:val="14"/>
                <w:lang w:bidi="en-US"/>
              </w:rPr>
              <w:t>kenotext</w:t>
            </w:r>
            <w:proofErr w:type="spellEnd"/>
            <w:r w:rsidRPr="00FD0BFC">
              <w:rPr>
                <w:i/>
                <w:sz w:val="14"/>
                <w:lang w:bidi="en-US"/>
              </w:rPr>
              <w:t>)</w:t>
            </w:r>
          </w:p>
        </w:tc>
        <w:tc>
          <w:tcPr>
            <w:tcW w:w="1979" w:type="dxa"/>
          </w:tcPr>
          <w:p w14:paraId="13750FF7" w14:textId="77777777" w:rsidR="001F6782" w:rsidRPr="00FD0BFC" w:rsidRDefault="001F6782" w:rsidP="005A7A7B">
            <w:pPr>
              <w:pStyle w:val="Header"/>
              <w:tabs>
                <w:tab w:val="clear" w:pos="4819"/>
                <w:tab w:val="clear" w:pos="9638"/>
              </w:tabs>
              <w:rPr>
                <w:rFonts w:cs="Arial"/>
                <w:b/>
                <w:color w:val="000000" w:themeColor="text1"/>
                <w:sz w:val="14"/>
                <w:szCs w:val="14"/>
              </w:rPr>
            </w:pPr>
            <w:r w:rsidRPr="00FD0BFC">
              <w:rPr>
                <w:b/>
                <w:sz w:val="14"/>
                <w:lang w:bidi="en-US"/>
              </w:rPr>
              <w:t>DATE</w:t>
            </w:r>
          </w:p>
        </w:tc>
      </w:tr>
      <w:tr w:rsidR="001F6782" w14:paraId="30E13FA2" w14:textId="77777777" w:rsidTr="00516CE3">
        <w:tc>
          <w:tcPr>
            <w:tcW w:w="8500" w:type="dxa"/>
          </w:tcPr>
          <w:p w14:paraId="4554D65E" w14:textId="77777777" w:rsidR="001F6782" w:rsidRPr="00FD0BFC" w:rsidRDefault="00516CE3" w:rsidP="005A7A7B">
            <w:pPr>
              <w:pStyle w:val="Header"/>
              <w:tabs>
                <w:tab w:val="clear" w:pos="4819"/>
                <w:tab w:val="clear" w:pos="9638"/>
              </w:tabs>
              <w:rPr>
                <w:rFonts w:cs="Arial"/>
                <w:color w:val="000000" w:themeColor="text1"/>
                <w:sz w:val="14"/>
                <w:szCs w:val="14"/>
              </w:rPr>
            </w:pPr>
            <w:r w:rsidRPr="00516CE3">
              <w:rPr>
                <w:sz w:val="14"/>
                <w:lang w:bidi="en-US"/>
              </w:rPr>
              <w:t xml:space="preserve">Safety document put into use. rev. 1.0 / Timo </w:t>
            </w:r>
            <w:proofErr w:type="spellStart"/>
            <w:r w:rsidRPr="00516CE3">
              <w:rPr>
                <w:sz w:val="14"/>
                <w:lang w:bidi="en-US"/>
              </w:rPr>
              <w:t>Kärkkäinen</w:t>
            </w:r>
            <w:proofErr w:type="spellEnd"/>
          </w:p>
        </w:tc>
        <w:tc>
          <w:tcPr>
            <w:tcW w:w="1979" w:type="dxa"/>
          </w:tcPr>
          <w:p w14:paraId="62B0BA20" w14:textId="77777777" w:rsidR="001F6782" w:rsidRPr="00FD0BFC" w:rsidRDefault="00516CE3" w:rsidP="005A7A7B">
            <w:pPr>
              <w:pStyle w:val="Header"/>
              <w:tabs>
                <w:tab w:val="clear" w:pos="4819"/>
                <w:tab w:val="clear" w:pos="9638"/>
              </w:tabs>
              <w:rPr>
                <w:rFonts w:cs="Arial"/>
                <w:color w:val="000000" w:themeColor="text1"/>
                <w:sz w:val="14"/>
                <w:szCs w:val="14"/>
              </w:rPr>
            </w:pPr>
            <w:r>
              <w:rPr>
                <w:sz w:val="14"/>
                <w:lang w:bidi="en-US"/>
              </w:rPr>
              <w:t>23.9.2019</w:t>
            </w:r>
          </w:p>
        </w:tc>
      </w:tr>
      <w:tr w:rsidR="001F6782" w14:paraId="707B6F06" w14:textId="77777777" w:rsidTr="00516CE3">
        <w:tc>
          <w:tcPr>
            <w:tcW w:w="8500" w:type="dxa"/>
          </w:tcPr>
          <w:p w14:paraId="4C52F3CE" w14:textId="77777777" w:rsidR="00976B1C" w:rsidRPr="00FD0BFC" w:rsidRDefault="00976B1C" w:rsidP="005A7A7B">
            <w:pPr>
              <w:pStyle w:val="Header"/>
              <w:tabs>
                <w:tab w:val="clear" w:pos="4819"/>
                <w:tab w:val="clear" w:pos="9638"/>
              </w:tabs>
              <w:rPr>
                <w:rFonts w:cs="Arial"/>
                <w:color w:val="000000" w:themeColor="text1"/>
                <w:sz w:val="14"/>
                <w:szCs w:val="14"/>
              </w:rPr>
            </w:pPr>
            <w:r w:rsidRPr="00516CE3">
              <w:rPr>
                <w:sz w:val="14"/>
                <w:lang w:bidi="en-US"/>
              </w:rPr>
              <w:t xml:space="preserve">Safety document update rev. 1.1 / Timo </w:t>
            </w:r>
            <w:proofErr w:type="spellStart"/>
            <w:r w:rsidRPr="00516CE3">
              <w:rPr>
                <w:sz w:val="14"/>
                <w:lang w:bidi="en-US"/>
              </w:rPr>
              <w:t>Kärkkäinen</w:t>
            </w:r>
            <w:proofErr w:type="spellEnd"/>
          </w:p>
        </w:tc>
        <w:tc>
          <w:tcPr>
            <w:tcW w:w="1979" w:type="dxa"/>
          </w:tcPr>
          <w:p w14:paraId="25600A64" w14:textId="77777777" w:rsidR="001F6782" w:rsidRPr="00FD0BFC" w:rsidRDefault="00976B1C" w:rsidP="005A7A7B">
            <w:pPr>
              <w:pStyle w:val="Header"/>
              <w:tabs>
                <w:tab w:val="clear" w:pos="4819"/>
                <w:tab w:val="clear" w:pos="9638"/>
              </w:tabs>
              <w:rPr>
                <w:rFonts w:cs="Arial"/>
                <w:color w:val="000000" w:themeColor="text1"/>
                <w:sz w:val="14"/>
                <w:szCs w:val="14"/>
              </w:rPr>
            </w:pPr>
            <w:r>
              <w:rPr>
                <w:sz w:val="14"/>
                <w:lang w:bidi="en-US"/>
              </w:rPr>
              <w:t>17.1.2020</w:t>
            </w:r>
          </w:p>
        </w:tc>
      </w:tr>
      <w:tr w:rsidR="00854E58" w14:paraId="7B8AF3B3" w14:textId="77777777" w:rsidTr="00516CE3">
        <w:tc>
          <w:tcPr>
            <w:tcW w:w="8500" w:type="dxa"/>
          </w:tcPr>
          <w:p w14:paraId="4A5F2B12" w14:textId="77777777" w:rsidR="00854E58" w:rsidRPr="00FD0BFC" w:rsidRDefault="00854E58" w:rsidP="00854E58">
            <w:pPr>
              <w:pStyle w:val="Header"/>
              <w:tabs>
                <w:tab w:val="clear" w:pos="4819"/>
                <w:tab w:val="clear" w:pos="9638"/>
              </w:tabs>
              <w:rPr>
                <w:rFonts w:cs="Arial"/>
                <w:color w:val="000000" w:themeColor="text1"/>
                <w:sz w:val="14"/>
                <w:szCs w:val="14"/>
              </w:rPr>
            </w:pPr>
            <w:r w:rsidRPr="00516CE3">
              <w:rPr>
                <w:sz w:val="14"/>
                <w:lang w:bidi="en-US"/>
              </w:rPr>
              <w:t xml:space="preserve">Safety document update rev. 1.2 / Timo </w:t>
            </w:r>
            <w:proofErr w:type="spellStart"/>
            <w:r w:rsidRPr="00516CE3">
              <w:rPr>
                <w:sz w:val="14"/>
                <w:lang w:bidi="en-US"/>
              </w:rPr>
              <w:t>Kärkkäinen</w:t>
            </w:r>
            <w:proofErr w:type="spellEnd"/>
          </w:p>
        </w:tc>
        <w:tc>
          <w:tcPr>
            <w:tcW w:w="1979" w:type="dxa"/>
          </w:tcPr>
          <w:p w14:paraId="40042EFA" w14:textId="32D9009B" w:rsidR="00854E58" w:rsidRPr="00FD0BFC" w:rsidRDefault="0005677F" w:rsidP="00854E58">
            <w:pPr>
              <w:pStyle w:val="Header"/>
              <w:tabs>
                <w:tab w:val="clear" w:pos="4819"/>
                <w:tab w:val="clear" w:pos="9638"/>
              </w:tabs>
              <w:rPr>
                <w:rFonts w:cs="Arial"/>
                <w:color w:val="000000" w:themeColor="text1"/>
                <w:sz w:val="14"/>
                <w:szCs w:val="14"/>
              </w:rPr>
            </w:pPr>
            <w:r>
              <w:rPr>
                <w:sz w:val="14"/>
                <w:lang w:bidi="en-US"/>
              </w:rPr>
              <w:t>8.4.2021</w:t>
            </w:r>
          </w:p>
        </w:tc>
      </w:tr>
      <w:tr w:rsidR="009D33CC" w14:paraId="03FB017A" w14:textId="77777777" w:rsidTr="00516CE3">
        <w:tc>
          <w:tcPr>
            <w:tcW w:w="8500" w:type="dxa"/>
          </w:tcPr>
          <w:p w14:paraId="1CB413CA" w14:textId="71A9F165" w:rsidR="009D33CC" w:rsidRPr="00FD0BFC" w:rsidRDefault="009D33CC" w:rsidP="009D33CC">
            <w:pPr>
              <w:pStyle w:val="Header"/>
              <w:tabs>
                <w:tab w:val="clear" w:pos="4819"/>
                <w:tab w:val="clear" w:pos="9638"/>
              </w:tabs>
              <w:rPr>
                <w:rFonts w:cs="Arial"/>
                <w:color w:val="000000" w:themeColor="text1"/>
                <w:sz w:val="14"/>
                <w:szCs w:val="14"/>
              </w:rPr>
            </w:pPr>
            <w:r w:rsidRPr="00516CE3">
              <w:rPr>
                <w:sz w:val="14"/>
                <w:lang w:bidi="en-US"/>
              </w:rPr>
              <w:t xml:space="preserve">Safety document update rev. 1.3 / Timo </w:t>
            </w:r>
            <w:proofErr w:type="spellStart"/>
            <w:r w:rsidRPr="00516CE3">
              <w:rPr>
                <w:sz w:val="14"/>
                <w:lang w:bidi="en-US"/>
              </w:rPr>
              <w:t>Kärkkäinen</w:t>
            </w:r>
            <w:proofErr w:type="spellEnd"/>
          </w:p>
        </w:tc>
        <w:tc>
          <w:tcPr>
            <w:tcW w:w="1979" w:type="dxa"/>
          </w:tcPr>
          <w:p w14:paraId="4367E64D" w14:textId="30CBBD92" w:rsidR="009D33CC" w:rsidRPr="00FD0BFC" w:rsidRDefault="003800DE" w:rsidP="009D33CC">
            <w:pPr>
              <w:pStyle w:val="Header"/>
              <w:tabs>
                <w:tab w:val="clear" w:pos="4819"/>
                <w:tab w:val="clear" w:pos="9638"/>
              </w:tabs>
              <w:rPr>
                <w:rFonts w:cs="Arial"/>
                <w:color w:val="000000" w:themeColor="text1"/>
                <w:sz w:val="14"/>
                <w:szCs w:val="14"/>
              </w:rPr>
            </w:pPr>
            <w:r>
              <w:rPr>
                <w:sz w:val="14"/>
                <w:lang w:bidi="en-US"/>
              </w:rPr>
              <w:t>18.6.2021</w:t>
            </w:r>
          </w:p>
        </w:tc>
      </w:tr>
      <w:tr w:rsidR="00B5522E" w14:paraId="36BBEF0B" w14:textId="77777777" w:rsidTr="00516CE3">
        <w:tc>
          <w:tcPr>
            <w:tcW w:w="8500" w:type="dxa"/>
          </w:tcPr>
          <w:p w14:paraId="4F744F34" w14:textId="33D3A200" w:rsidR="00B5522E" w:rsidRPr="00FD0BFC" w:rsidRDefault="00B5522E" w:rsidP="00B5522E">
            <w:pPr>
              <w:pStyle w:val="Header"/>
              <w:tabs>
                <w:tab w:val="clear" w:pos="4819"/>
                <w:tab w:val="clear" w:pos="9638"/>
              </w:tabs>
              <w:rPr>
                <w:rFonts w:cs="Arial"/>
                <w:color w:val="000000" w:themeColor="text1"/>
                <w:sz w:val="14"/>
                <w:szCs w:val="14"/>
              </w:rPr>
            </w:pPr>
            <w:r w:rsidRPr="00516CE3">
              <w:rPr>
                <w:sz w:val="14"/>
                <w:lang w:bidi="en-US"/>
              </w:rPr>
              <w:t xml:space="preserve">Safety document update rev. 1.4 / Timo </w:t>
            </w:r>
            <w:proofErr w:type="spellStart"/>
            <w:r w:rsidRPr="00516CE3">
              <w:rPr>
                <w:sz w:val="14"/>
                <w:lang w:bidi="en-US"/>
              </w:rPr>
              <w:t>Kärkkäinen</w:t>
            </w:r>
            <w:proofErr w:type="spellEnd"/>
          </w:p>
        </w:tc>
        <w:tc>
          <w:tcPr>
            <w:tcW w:w="1979" w:type="dxa"/>
          </w:tcPr>
          <w:p w14:paraId="3C0F6C56" w14:textId="4CC02588" w:rsidR="00B5522E" w:rsidRPr="00FD0BFC" w:rsidRDefault="005024F4" w:rsidP="00B5522E">
            <w:pPr>
              <w:pStyle w:val="Header"/>
              <w:tabs>
                <w:tab w:val="clear" w:pos="4819"/>
                <w:tab w:val="clear" w:pos="9638"/>
              </w:tabs>
              <w:rPr>
                <w:rFonts w:cs="Arial"/>
                <w:color w:val="000000" w:themeColor="text1"/>
                <w:sz w:val="14"/>
                <w:szCs w:val="14"/>
              </w:rPr>
            </w:pPr>
            <w:r>
              <w:rPr>
                <w:sz w:val="14"/>
                <w:lang w:bidi="en-US"/>
              </w:rPr>
              <w:t>6.7.2022</w:t>
            </w:r>
          </w:p>
        </w:tc>
      </w:tr>
      <w:tr w:rsidR="007F34BB" w14:paraId="50CE85D7" w14:textId="77777777" w:rsidTr="00516CE3">
        <w:tc>
          <w:tcPr>
            <w:tcW w:w="8500" w:type="dxa"/>
          </w:tcPr>
          <w:p w14:paraId="62CE3DA1" w14:textId="6B26254B" w:rsidR="007F34BB" w:rsidRPr="00FD0BFC" w:rsidRDefault="007F34BB" w:rsidP="007F34BB">
            <w:pPr>
              <w:pStyle w:val="Header"/>
              <w:tabs>
                <w:tab w:val="clear" w:pos="4819"/>
                <w:tab w:val="clear" w:pos="9638"/>
              </w:tabs>
              <w:rPr>
                <w:rFonts w:cs="Arial"/>
                <w:color w:val="000000" w:themeColor="text1"/>
                <w:sz w:val="14"/>
                <w:szCs w:val="14"/>
              </w:rPr>
            </w:pPr>
            <w:r w:rsidRPr="00516CE3">
              <w:rPr>
                <w:sz w:val="14"/>
                <w:lang w:bidi="en-US"/>
              </w:rPr>
              <w:t xml:space="preserve">Safety document update rev. 1.5 / Timo </w:t>
            </w:r>
            <w:proofErr w:type="spellStart"/>
            <w:r w:rsidRPr="00516CE3">
              <w:rPr>
                <w:sz w:val="14"/>
                <w:lang w:bidi="en-US"/>
              </w:rPr>
              <w:t>Kärkkäinen</w:t>
            </w:r>
            <w:proofErr w:type="spellEnd"/>
          </w:p>
        </w:tc>
        <w:tc>
          <w:tcPr>
            <w:tcW w:w="1979" w:type="dxa"/>
          </w:tcPr>
          <w:p w14:paraId="1D1F3204" w14:textId="31B488B3" w:rsidR="007F34BB" w:rsidRPr="00FD0BFC" w:rsidRDefault="007F34BB" w:rsidP="007F34BB">
            <w:pPr>
              <w:pStyle w:val="Header"/>
              <w:tabs>
                <w:tab w:val="clear" w:pos="4819"/>
                <w:tab w:val="clear" w:pos="9638"/>
              </w:tabs>
              <w:rPr>
                <w:rFonts w:cs="Arial"/>
                <w:color w:val="000000" w:themeColor="text1"/>
                <w:sz w:val="14"/>
                <w:szCs w:val="14"/>
              </w:rPr>
            </w:pPr>
            <w:r>
              <w:rPr>
                <w:sz w:val="14"/>
                <w:lang w:bidi="en-US"/>
              </w:rPr>
              <w:t>30.8.2022</w:t>
            </w:r>
          </w:p>
        </w:tc>
      </w:tr>
      <w:tr w:rsidR="007F34BB" w14:paraId="759BD699" w14:textId="77777777" w:rsidTr="00516CE3">
        <w:tc>
          <w:tcPr>
            <w:tcW w:w="8500" w:type="dxa"/>
          </w:tcPr>
          <w:p w14:paraId="1DF16066" w14:textId="77777777" w:rsidR="007F34BB" w:rsidRPr="00FD0BFC" w:rsidRDefault="007F34BB" w:rsidP="007F34BB">
            <w:pPr>
              <w:pStyle w:val="Header"/>
              <w:tabs>
                <w:tab w:val="clear" w:pos="4819"/>
                <w:tab w:val="clear" w:pos="9638"/>
              </w:tabs>
              <w:rPr>
                <w:rFonts w:cs="Arial"/>
                <w:color w:val="000000" w:themeColor="text1"/>
                <w:sz w:val="14"/>
                <w:szCs w:val="14"/>
              </w:rPr>
            </w:pPr>
          </w:p>
        </w:tc>
        <w:tc>
          <w:tcPr>
            <w:tcW w:w="1979" w:type="dxa"/>
          </w:tcPr>
          <w:p w14:paraId="500BF3FB" w14:textId="77777777" w:rsidR="007F34BB" w:rsidRPr="00FD0BFC" w:rsidRDefault="007F34BB" w:rsidP="007F34BB">
            <w:pPr>
              <w:pStyle w:val="Header"/>
              <w:tabs>
                <w:tab w:val="clear" w:pos="4819"/>
                <w:tab w:val="clear" w:pos="9638"/>
              </w:tabs>
              <w:rPr>
                <w:rFonts w:cs="Arial"/>
                <w:color w:val="000000" w:themeColor="text1"/>
                <w:sz w:val="14"/>
                <w:szCs w:val="14"/>
              </w:rPr>
            </w:pPr>
          </w:p>
        </w:tc>
      </w:tr>
    </w:tbl>
    <w:p w14:paraId="7684936E" w14:textId="77777777" w:rsidR="0019609B" w:rsidRDefault="0019609B" w:rsidP="005A7A7B">
      <w:pPr>
        <w:pStyle w:val="Header"/>
        <w:tabs>
          <w:tab w:val="clear" w:pos="4819"/>
          <w:tab w:val="clear" w:pos="9638"/>
        </w:tabs>
        <w:rPr>
          <w:rFonts w:cs="Arial"/>
          <w:b/>
          <w:color w:val="000000" w:themeColor="text1"/>
          <w:sz w:val="18"/>
          <w:szCs w:val="18"/>
        </w:rPr>
      </w:pPr>
    </w:p>
    <w:p w14:paraId="5718D9DF" w14:textId="77777777" w:rsidR="00FD0BFC" w:rsidRDefault="00FD0BFC" w:rsidP="005A7A7B">
      <w:pPr>
        <w:pStyle w:val="Header"/>
        <w:tabs>
          <w:tab w:val="clear" w:pos="4819"/>
          <w:tab w:val="clear" w:pos="9638"/>
        </w:tabs>
        <w:rPr>
          <w:rFonts w:cs="Arial"/>
          <w:b/>
          <w:color w:val="000000" w:themeColor="text1"/>
          <w:sz w:val="18"/>
          <w:szCs w:val="18"/>
        </w:rPr>
      </w:pPr>
    </w:p>
    <w:p w14:paraId="6F6B240A" w14:textId="77777777" w:rsidR="00D91B83" w:rsidRDefault="00D91B83" w:rsidP="00D91B83">
      <w:pPr>
        <w:pStyle w:val="IndentAfterNumbered"/>
        <w:ind w:left="0"/>
        <w:rPr>
          <w:rFonts w:cs="Arial"/>
          <w:sz w:val="18"/>
          <w:szCs w:val="18"/>
        </w:rPr>
      </w:pPr>
    </w:p>
    <w:p w14:paraId="7C528047" w14:textId="77777777" w:rsidR="00B21D65" w:rsidRDefault="00B21D65">
      <w:pPr>
        <w:rPr>
          <w:rFonts w:cs="Arial"/>
          <w:sz w:val="18"/>
          <w:szCs w:val="18"/>
        </w:rPr>
      </w:pPr>
      <w:r>
        <w:rPr>
          <w:sz w:val="18"/>
          <w:lang w:bidi="en-US"/>
        </w:rPr>
        <w:br w:type="page"/>
      </w:r>
    </w:p>
    <w:p w14:paraId="04100C52" w14:textId="77777777" w:rsidR="00516CE3" w:rsidRPr="00D91B83" w:rsidRDefault="00516CE3" w:rsidP="00D91B83">
      <w:pPr>
        <w:pStyle w:val="IndentAfterNumbered"/>
        <w:ind w:left="0"/>
        <w:rPr>
          <w:rFonts w:cs="Arial"/>
          <w:sz w:val="18"/>
          <w:szCs w:val="18"/>
        </w:rPr>
      </w:pPr>
    </w:p>
    <w:p w14:paraId="76B5683F" w14:textId="77777777" w:rsidR="00031E49" w:rsidRPr="006A4D27" w:rsidRDefault="00D2351E" w:rsidP="00B63048">
      <w:pPr>
        <w:pStyle w:val="NumberedHeading1"/>
        <w:numPr>
          <w:ilvl w:val="0"/>
          <w:numId w:val="13"/>
        </w:numPr>
        <w:rPr>
          <w:rFonts w:cs="Arial"/>
          <w:color w:val="000000" w:themeColor="text1"/>
          <w:sz w:val="16"/>
          <w:szCs w:val="16"/>
        </w:rPr>
      </w:pPr>
      <w:bookmarkStart w:id="0" w:name="_Toc113273320"/>
      <w:r>
        <w:rPr>
          <w:sz w:val="16"/>
          <w:lang w:bidi="en-US"/>
        </w:rPr>
        <w:t>GENERAL INFORMATION AND DESCRIPTION OF STOPPED WORK</w:t>
      </w:r>
      <w:bookmarkEnd w:id="0"/>
    </w:p>
    <w:p w14:paraId="286D3D83" w14:textId="77777777" w:rsidR="005A7A7B" w:rsidRPr="006A4D27" w:rsidRDefault="005A7A7B" w:rsidP="00AF2AA5">
      <w:pPr>
        <w:pStyle w:val="NumberedHeading1"/>
        <w:numPr>
          <w:ilvl w:val="1"/>
          <w:numId w:val="13"/>
        </w:numPr>
        <w:rPr>
          <w:rFonts w:cs="Arial"/>
          <w:color w:val="000000" w:themeColor="text1"/>
          <w:sz w:val="16"/>
          <w:szCs w:val="16"/>
        </w:rPr>
      </w:pPr>
      <w:bookmarkStart w:id="1" w:name="_Toc113273321"/>
      <w:r w:rsidRPr="006A4D27">
        <w:rPr>
          <w:sz w:val="16"/>
          <w:lang w:bidi="en-US"/>
        </w:rPr>
        <w:t>Purpose</w:t>
      </w:r>
      <w:bookmarkEnd w:id="1"/>
    </w:p>
    <w:p w14:paraId="01DD918D" w14:textId="77777777" w:rsidR="00B63048" w:rsidRPr="00B63048" w:rsidRDefault="00B63048" w:rsidP="00B63048">
      <w:pPr>
        <w:ind w:left="1283"/>
        <w:rPr>
          <w:rFonts w:cs="Arial"/>
          <w:color w:val="000000" w:themeColor="text1"/>
          <w:sz w:val="16"/>
          <w:szCs w:val="16"/>
        </w:rPr>
      </w:pPr>
      <w:r w:rsidRPr="00B63048">
        <w:rPr>
          <w:sz w:val="16"/>
          <w:lang w:bidi="en-US"/>
        </w:rPr>
        <w:t>This safety document is a government regulation on the safety of construction work</w:t>
      </w:r>
    </w:p>
    <w:p w14:paraId="2C258239" w14:textId="77777777" w:rsidR="00B63048" w:rsidRPr="00B63048" w:rsidRDefault="00B63048" w:rsidP="00B63048">
      <w:pPr>
        <w:ind w:left="1283"/>
        <w:rPr>
          <w:rFonts w:cs="Arial"/>
          <w:color w:val="000000" w:themeColor="text1"/>
          <w:sz w:val="16"/>
          <w:szCs w:val="16"/>
        </w:rPr>
      </w:pPr>
      <w:r w:rsidRPr="00B63048">
        <w:rPr>
          <w:sz w:val="16"/>
          <w:lang w:bidi="en-US"/>
        </w:rPr>
        <w:t>205/2009 § 8, a safety document drawn up for the planning and preparation of construction work, which contains safety rules and procedural instructions. The safety document explains and presents</w:t>
      </w:r>
    </w:p>
    <w:p w14:paraId="3601A0CC" w14:textId="2A5E19D6" w:rsidR="00B63048" w:rsidRPr="00B63048" w:rsidRDefault="00FB0307" w:rsidP="00B63048">
      <w:pPr>
        <w:ind w:left="1283"/>
        <w:rPr>
          <w:rFonts w:cs="Arial"/>
          <w:color w:val="000000" w:themeColor="text1"/>
          <w:sz w:val="16"/>
          <w:szCs w:val="16"/>
        </w:rPr>
      </w:pPr>
      <w:r>
        <w:rPr>
          <w:sz w:val="16"/>
          <w:lang w:bidi="en-US"/>
        </w:rPr>
        <w:t xml:space="preserve">The annual shutdown of the Sunila </w:t>
      </w:r>
      <w:r w:rsidR="0053483E">
        <w:rPr>
          <w:sz w:val="16"/>
          <w:lang w:bidi="en-US"/>
        </w:rPr>
        <w:t>mill</w:t>
      </w:r>
      <w:r>
        <w:rPr>
          <w:sz w:val="16"/>
          <w:lang w:bidi="en-US"/>
        </w:rPr>
        <w:t xml:space="preserve"> about the characteristics, conditions and</w:t>
      </w:r>
    </w:p>
    <w:p w14:paraId="778285A7" w14:textId="77777777" w:rsidR="00B63048" w:rsidRPr="00B63048" w:rsidRDefault="00B63048" w:rsidP="00B63048">
      <w:pPr>
        <w:ind w:left="1283"/>
        <w:rPr>
          <w:rFonts w:cs="Arial"/>
          <w:color w:val="000000" w:themeColor="text1"/>
          <w:sz w:val="16"/>
          <w:szCs w:val="16"/>
        </w:rPr>
      </w:pPr>
      <w:r w:rsidRPr="00B63048">
        <w:rPr>
          <w:sz w:val="16"/>
          <w:lang w:bidi="en-US"/>
        </w:rPr>
        <w:t>danger and harm factors caused by the nature and the risks arising from them.</w:t>
      </w:r>
    </w:p>
    <w:p w14:paraId="654E45D0" w14:textId="77777777" w:rsidR="00B63048" w:rsidRPr="00B63048" w:rsidRDefault="00B63048" w:rsidP="00B63048">
      <w:pPr>
        <w:ind w:left="1283"/>
        <w:rPr>
          <w:rFonts w:cs="Arial"/>
          <w:color w:val="000000" w:themeColor="text1"/>
          <w:sz w:val="16"/>
          <w:szCs w:val="16"/>
        </w:rPr>
      </w:pPr>
    </w:p>
    <w:p w14:paraId="06D91701" w14:textId="08FAC250" w:rsidR="00B63048" w:rsidRPr="00B63048" w:rsidRDefault="00B63048" w:rsidP="00B63048">
      <w:pPr>
        <w:ind w:left="1283"/>
        <w:rPr>
          <w:rFonts w:cs="Arial"/>
          <w:color w:val="000000" w:themeColor="text1"/>
          <w:sz w:val="16"/>
          <w:szCs w:val="16"/>
        </w:rPr>
      </w:pPr>
      <w:r w:rsidRPr="00B63048">
        <w:rPr>
          <w:sz w:val="16"/>
          <w:lang w:bidi="en-US"/>
        </w:rPr>
        <w:t>The safety document contains information and instructions about the project given by the customer, which the main contractor (</w:t>
      </w:r>
      <w:proofErr w:type="gramStart"/>
      <w:r w:rsidRPr="00B63048">
        <w:rPr>
          <w:sz w:val="16"/>
          <w:lang w:bidi="en-US"/>
        </w:rPr>
        <w:t>i.e.</w:t>
      </w:r>
      <w:proofErr w:type="gramEnd"/>
      <w:r w:rsidRPr="00B63048">
        <w:rPr>
          <w:sz w:val="16"/>
          <w:lang w:bidi="en-US"/>
        </w:rPr>
        <w:t xml:space="preserve"> </w:t>
      </w:r>
      <w:proofErr w:type="spellStart"/>
      <w:r w:rsidRPr="00B63048">
        <w:rPr>
          <w:sz w:val="16"/>
          <w:lang w:bidi="en-US"/>
        </w:rPr>
        <w:t>Stora</w:t>
      </w:r>
      <w:proofErr w:type="spellEnd"/>
      <w:r w:rsidRPr="00B63048">
        <w:rPr>
          <w:sz w:val="16"/>
          <w:lang w:bidi="en-US"/>
        </w:rPr>
        <w:t xml:space="preserve"> Enso </w:t>
      </w:r>
      <w:proofErr w:type="spellStart"/>
      <w:r w:rsidRPr="00B63048">
        <w:rPr>
          <w:sz w:val="16"/>
          <w:lang w:bidi="en-US"/>
        </w:rPr>
        <w:t>Oyj</w:t>
      </w:r>
      <w:proofErr w:type="spellEnd"/>
      <w:r w:rsidRPr="00B63048">
        <w:rPr>
          <w:sz w:val="16"/>
          <w:lang w:bidi="en-US"/>
        </w:rPr>
        <w:t xml:space="preserve"> Sunila </w:t>
      </w:r>
      <w:r w:rsidR="0053483E">
        <w:rPr>
          <w:sz w:val="16"/>
          <w:lang w:bidi="en-US"/>
        </w:rPr>
        <w:t>mill</w:t>
      </w:r>
      <w:r w:rsidRPr="00B63048">
        <w:rPr>
          <w:sz w:val="16"/>
          <w:lang w:bidi="en-US"/>
        </w:rPr>
        <w:t>) and suppliers must take into account when planning the construction work, as well as safety obligations and procedural instructions that the contractors and their subcontractors must follow in the works included in the contract.</w:t>
      </w:r>
    </w:p>
    <w:p w14:paraId="51543E0E" w14:textId="77777777" w:rsidR="00B63048" w:rsidRPr="00B63048" w:rsidRDefault="00B63048" w:rsidP="00B63048">
      <w:pPr>
        <w:ind w:left="1283"/>
        <w:rPr>
          <w:rFonts w:cs="Arial"/>
          <w:color w:val="000000" w:themeColor="text1"/>
          <w:sz w:val="16"/>
          <w:szCs w:val="16"/>
        </w:rPr>
      </w:pPr>
    </w:p>
    <w:p w14:paraId="27DD7DDF" w14:textId="77777777" w:rsidR="00031E49" w:rsidRPr="006A4D27" w:rsidRDefault="00B63048" w:rsidP="00B63048">
      <w:pPr>
        <w:ind w:left="1283"/>
        <w:rPr>
          <w:rFonts w:cs="Arial"/>
          <w:color w:val="000000" w:themeColor="text1"/>
          <w:sz w:val="16"/>
          <w:szCs w:val="16"/>
        </w:rPr>
      </w:pPr>
      <w:r w:rsidRPr="00B63048">
        <w:rPr>
          <w:sz w:val="16"/>
          <w:lang w:bidi="en-US"/>
        </w:rPr>
        <w:t>The safety document outlines the safety rules of the construction site, which must be strictly followed. Sanctions for safety deviations are also described in the document.</w:t>
      </w:r>
    </w:p>
    <w:p w14:paraId="7732A53B" w14:textId="77777777" w:rsidR="00031E49" w:rsidRPr="006A4D27" w:rsidRDefault="00031E49" w:rsidP="00031E49">
      <w:pPr>
        <w:rPr>
          <w:rFonts w:cs="Arial"/>
          <w:color w:val="000000" w:themeColor="text1"/>
          <w:sz w:val="16"/>
          <w:szCs w:val="16"/>
        </w:rPr>
      </w:pPr>
    </w:p>
    <w:p w14:paraId="6CF9C4BD" w14:textId="77777777" w:rsidR="00031E49" w:rsidRPr="006A4D27" w:rsidRDefault="00B63048" w:rsidP="00B63048">
      <w:pPr>
        <w:pStyle w:val="Heading1"/>
        <w:numPr>
          <w:ilvl w:val="1"/>
          <w:numId w:val="13"/>
        </w:numPr>
        <w:rPr>
          <w:rFonts w:cs="Arial"/>
          <w:sz w:val="16"/>
          <w:szCs w:val="16"/>
        </w:rPr>
      </w:pPr>
      <w:bookmarkStart w:id="2" w:name="_Toc113273322"/>
      <w:r w:rsidRPr="00B63048">
        <w:rPr>
          <w:sz w:val="16"/>
          <w:lang w:bidi="en-US"/>
        </w:rPr>
        <w:t>Description of the shutdown site</w:t>
      </w:r>
      <w:bookmarkEnd w:id="2"/>
      <w:r w:rsidRPr="00B63048">
        <w:rPr>
          <w:sz w:val="16"/>
          <w:lang w:bidi="en-US"/>
        </w:rPr>
        <w:t xml:space="preserve"> </w:t>
      </w:r>
    </w:p>
    <w:p w14:paraId="44FD6DB0" w14:textId="31CF49A0" w:rsidR="00B63048" w:rsidRPr="00B63048" w:rsidRDefault="00B63048" w:rsidP="00B63048">
      <w:pPr>
        <w:ind w:left="357" w:firstLine="926"/>
        <w:rPr>
          <w:rFonts w:cs="Arial"/>
          <w:color w:val="000000" w:themeColor="text1"/>
          <w:sz w:val="16"/>
          <w:szCs w:val="16"/>
        </w:rPr>
      </w:pPr>
      <w:proofErr w:type="spellStart"/>
      <w:r w:rsidRPr="00B63048">
        <w:rPr>
          <w:sz w:val="16"/>
          <w:lang w:bidi="en-US"/>
        </w:rPr>
        <w:t>Stora</w:t>
      </w:r>
      <w:proofErr w:type="spellEnd"/>
      <w:r w:rsidRPr="00B63048">
        <w:rPr>
          <w:sz w:val="16"/>
          <w:lang w:bidi="en-US"/>
        </w:rPr>
        <w:t xml:space="preserve"> Enso's Sunila </w:t>
      </w:r>
      <w:r w:rsidR="0053483E">
        <w:rPr>
          <w:sz w:val="16"/>
          <w:lang w:bidi="en-US"/>
        </w:rPr>
        <w:t>mill</w:t>
      </w:r>
      <w:r w:rsidRPr="00B63048">
        <w:rPr>
          <w:sz w:val="16"/>
          <w:lang w:bidi="en-US"/>
        </w:rPr>
        <w:t xml:space="preserve">'s annual shutdown site covers the entire Sunila </w:t>
      </w:r>
      <w:r w:rsidR="0053483E">
        <w:rPr>
          <w:sz w:val="16"/>
          <w:lang w:bidi="en-US"/>
        </w:rPr>
        <w:t>mill</w:t>
      </w:r>
      <w:r w:rsidRPr="00B63048">
        <w:rPr>
          <w:sz w:val="16"/>
          <w:lang w:bidi="en-US"/>
        </w:rPr>
        <w:t>.</w:t>
      </w:r>
    </w:p>
    <w:p w14:paraId="206893B3" w14:textId="77777777" w:rsidR="00EE7F2F" w:rsidRDefault="00EE7F2F" w:rsidP="005A03F3">
      <w:pPr>
        <w:ind w:left="1283"/>
        <w:rPr>
          <w:rFonts w:cs="Arial"/>
          <w:color w:val="000000" w:themeColor="text1"/>
          <w:sz w:val="16"/>
          <w:szCs w:val="16"/>
        </w:rPr>
      </w:pPr>
    </w:p>
    <w:p w14:paraId="29926D97" w14:textId="0725B476" w:rsidR="005A03F3" w:rsidRPr="008A4019" w:rsidRDefault="005A03F3" w:rsidP="005A03F3">
      <w:pPr>
        <w:ind w:left="1283"/>
        <w:rPr>
          <w:rFonts w:cs="Arial"/>
          <w:color w:val="000000" w:themeColor="text1"/>
          <w:sz w:val="16"/>
          <w:szCs w:val="16"/>
        </w:rPr>
      </w:pPr>
      <w:r w:rsidRPr="00EE7F2F">
        <w:rPr>
          <w:sz w:val="16"/>
          <w:lang w:bidi="en-US"/>
        </w:rPr>
        <w:t xml:space="preserve">The main phase of the shutdown is September 19-27, 2022, when the entire Sunila </w:t>
      </w:r>
      <w:r w:rsidR="0053483E">
        <w:rPr>
          <w:sz w:val="16"/>
          <w:lang w:bidi="en-US"/>
        </w:rPr>
        <w:t>mill</w:t>
      </w:r>
      <w:r w:rsidRPr="00EE7F2F">
        <w:rPr>
          <w:sz w:val="16"/>
          <w:lang w:bidi="en-US"/>
        </w:rPr>
        <w:t xml:space="preserve"> will be shut down. The after-work of the shutdown will end when the scaffolding has been dismantled (September 28, 2022 -).</w:t>
      </w:r>
    </w:p>
    <w:p w14:paraId="71830588" w14:textId="77777777" w:rsidR="005A03F3" w:rsidRPr="008A4019" w:rsidRDefault="005A03F3" w:rsidP="005A03F3">
      <w:pPr>
        <w:ind w:left="357" w:firstLine="926"/>
        <w:rPr>
          <w:rFonts w:cs="Arial"/>
          <w:color w:val="000000" w:themeColor="text1"/>
          <w:sz w:val="16"/>
          <w:szCs w:val="16"/>
        </w:rPr>
      </w:pPr>
    </w:p>
    <w:p w14:paraId="4A781DC7" w14:textId="377B6144" w:rsidR="005A03F3" w:rsidRPr="008A4019" w:rsidRDefault="005A03F3" w:rsidP="009E48D2">
      <w:pPr>
        <w:ind w:left="2608"/>
        <w:rPr>
          <w:rFonts w:cs="Arial"/>
          <w:color w:val="000000" w:themeColor="text1"/>
          <w:sz w:val="16"/>
          <w:szCs w:val="16"/>
        </w:rPr>
      </w:pPr>
      <w:r w:rsidRPr="008A4019">
        <w:rPr>
          <w:sz w:val="16"/>
          <w:lang w:bidi="en-US"/>
        </w:rPr>
        <w:t>The total number of people estimated for the main phase of the shutdown is about 800 people, and at the same time, about 600 people work at the shutdown site.</w:t>
      </w:r>
    </w:p>
    <w:p w14:paraId="7D1B405E" w14:textId="38A65331" w:rsidR="005A03F3" w:rsidRPr="008A4019" w:rsidRDefault="005A03F3" w:rsidP="009E48D2">
      <w:pPr>
        <w:ind w:left="1682" w:firstLine="926"/>
        <w:rPr>
          <w:rFonts w:cs="Arial"/>
          <w:color w:val="000000" w:themeColor="text1"/>
          <w:sz w:val="16"/>
          <w:szCs w:val="16"/>
        </w:rPr>
      </w:pPr>
      <w:r w:rsidRPr="008A4019">
        <w:rPr>
          <w:sz w:val="16"/>
          <w:lang w:bidi="en-US"/>
        </w:rPr>
        <w:t xml:space="preserve">Around 200 supplier companies will be affected by the shutdown of the Sunila </w:t>
      </w:r>
      <w:r w:rsidR="0053483E">
        <w:rPr>
          <w:sz w:val="16"/>
          <w:lang w:bidi="en-US"/>
        </w:rPr>
        <w:t>mill</w:t>
      </w:r>
      <w:r w:rsidRPr="008A4019">
        <w:rPr>
          <w:sz w:val="16"/>
          <w:lang w:bidi="en-US"/>
        </w:rPr>
        <w:t>. During the shutdown, the largest works are focused on the following areas:</w:t>
      </w:r>
    </w:p>
    <w:p w14:paraId="6584E9A9" w14:textId="77777777" w:rsidR="008015D0" w:rsidRPr="008015D0" w:rsidRDefault="008015D0" w:rsidP="009E48D2">
      <w:pPr>
        <w:pStyle w:val="ListParagraph"/>
        <w:numPr>
          <w:ilvl w:val="0"/>
          <w:numId w:val="36"/>
        </w:numPr>
        <w:ind w:left="3328"/>
        <w:rPr>
          <w:rFonts w:cs="Arial"/>
          <w:color w:val="000000" w:themeColor="text1"/>
          <w:sz w:val="16"/>
          <w:szCs w:val="16"/>
        </w:rPr>
      </w:pPr>
      <w:r w:rsidRPr="008015D0">
        <w:rPr>
          <w:sz w:val="16"/>
          <w:lang w:bidi="en-US"/>
        </w:rPr>
        <w:t>Fiber line</w:t>
      </w:r>
    </w:p>
    <w:p w14:paraId="3704EF02" w14:textId="77777777" w:rsidR="008015D0" w:rsidRPr="008015D0" w:rsidRDefault="008015D0" w:rsidP="009E48D2">
      <w:pPr>
        <w:pStyle w:val="ListParagraph"/>
        <w:numPr>
          <w:ilvl w:val="0"/>
          <w:numId w:val="36"/>
        </w:numPr>
        <w:ind w:left="3328"/>
        <w:rPr>
          <w:rFonts w:cs="Arial"/>
          <w:color w:val="000000" w:themeColor="text1"/>
          <w:sz w:val="16"/>
          <w:szCs w:val="16"/>
        </w:rPr>
      </w:pPr>
      <w:r w:rsidRPr="008015D0">
        <w:rPr>
          <w:sz w:val="16"/>
          <w:lang w:bidi="en-US"/>
        </w:rPr>
        <w:t>Dryers</w:t>
      </w:r>
    </w:p>
    <w:p w14:paraId="287DE21C" w14:textId="44DD6E34" w:rsidR="005A03F3" w:rsidRPr="008015D0" w:rsidRDefault="008015D0" w:rsidP="009E48D2">
      <w:pPr>
        <w:pStyle w:val="ListParagraph"/>
        <w:numPr>
          <w:ilvl w:val="0"/>
          <w:numId w:val="36"/>
        </w:numPr>
        <w:ind w:left="3328"/>
        <w:rPr>
          <w:rFonts w:cs="Arial"/>
          <w:color w:val="000000" w:themeColor="text1"/>
          <w:sz w:val="16"/>
          <w:szCs w:val="16"/>
        </w:rPr>
      </w:pPr>
      <w:r w:rsidRPr="008015D0">
        <w:rPr>
          <w:sz w:val="16"/>
          <w:lang w:bidi="en-US"/>
        </w:rPr>
        <w:t xml:space="preserve">The lye </w:t>
      </w:r>
      <w:proofErr w:type="gramStart"/>
      <w:r w:rsidRPr="008015D0">
        <w:rPr>
          <w:sz w:val="16"/>
          <w:lang w:bidi="en-US"/>
        </w:rPr>
        <w:t>line</w:t>
      </w:r>
      <w:proofErr w:type="gramEnd"/>
    </w:p>
    <w:p w14:paraId="095C3A88" w14:textId="1FEAC7EE" w:rsidR="005A7A7B" w:rsidRDefault="00B63048" w:rsidP="00F57039">
      <w:pPr>
        <w:ind w:left="1283"/>
        <w:rPr>
          <w:rFonts w:cs="Arial"/>
          <w:color w:val="000000" w:themeColor="text1"/>
          <w:sz w:val="16"/>
          <w:szCs w:val="16"/>
        </w:rPr>
      </w:pPr>
      <w:r w:rsidRPr="00B63048">
        <w:rPr>
          <w:sz w:val="16"/>
          <w:lang w:bidi="en-US"/>
        </w:rPr>
        <w:t xml:space="preserve">Maintenance work is mainly equipment cleaning and pipeline, </w:t>
      </w:r>
      <w:proofErr w:type="gramStart"/>
      <w:r w:rsidRPr="00B63048">
        <w:rPr>
          <w:sz w:val="16"/>
          <w:lang w:bidi="en-US"/>
        </w:rPr>
        <w:t>machine</w:t>
      </w:r>
      <w:proofErr w:type="gramEnd"/>
      <w:r w:rsidRPr="00B63048">
        <w:rPr>
          <w:sz w:val="16"/>
          <w:lang w:bidi="en-US"/>
        </w:rPr>
        <w:t xml:space="preserve"> and equipment installations as well as maintenance and repairs. During the annual shutdown, connections and construction work related to the Sunila </w:t>
      </w:r>
      <w:r w:rsidR="0053483E">
        <w:rPr>
          <w:sz w:val="16"/>
          <w:lang w:bidi="en-US"/>
        </w:rPr>
        <w:t>mill</w:t>
      </w:r>
      <w:r w:rsidRPr="00B63048">
        <w:rPr>
          <w:sz w:val="16"/>
          <w:lang w:bidi="en-US"/>
        </w:rPr>
        <w:t>'s investment sites are also carried out.</w:t>
      </w:r>
    </w:p>
    <w:p w14:paraId="7C95880D" w14:textId="77777777" w:rsidR="005516D4" w:rsidRPr="006A4D27" w:rsidRDefault="005516D4" w:rsidP="005516D4">
      <w:pPr>
        <w:rPr>
          <w:rFonts w:cs="Arial"/>
          <w:color w:val="000000" w:themeColor="text1"/>
          <w:sz w:val="16"/>
          <w:szCs w:val="16"/>
        </w:rPr>
      </w:pPr>
    </w:p>
    <w:p w14:paraId="323E1E44" w14:textId="77777777" w:rsidR="00675EBD" w:rsidRDefault="00675EBD" w:rsidP="00675EBD">
      <w:pPr>
        <w:pStyle w:val="Heading1"/>
        <w:numPr>
          <w:ilvl w:val="1"/>
          <w:numId w:val="13"/>
        </w:numPr>
        <w:rPr>
          <w:rFonts w:cs="Arial"/>
          <w:bCs/>
          <w:color w:val="000000" w:themeColor="text1"/>
          <w:sz w:val="16"/>
          <w:szCs w:val="16"/>
        </w:rPr>
      </w:pPr>
      <w:bookmarkStart w:id="3" w:name="_Toc113273323"/>
      <w:r w:rsidRPr="00675EBD">
        <w:rPr>
          <w:sz w:val="16"/>
          <w:lang w:bidi="en-US"/>
        </w:rPr>
        <w:t>The parties to the construction project</w:t>
      </w:r>
      <w:bookmarkEnd w:id="3"/>
    </w:p>
    <w:p w14:paraId="141BECA6" w14:textId="712B67F1" w:rsidR="00675EBD" w:rsidRPr="00B26014" w:rsidRDefault="00675EBD" w:rsidP="00CA2D21">
      <w:pPr>
        <w:ind w:left="1283"/>
        <w:rPr>
          <w:rFonts w:cs="Arial"/>
          <w:color w:val="000000" w:themeColor="text1"/>
          <w:sz w:val="16"/>
          <w:szCs w:val="16"/>
        </w:rPr>
      </w:pPr>
      <w:r w:rsidRPr="00B26014">
        <w:rPr>
          <w:sz w:val="16"/>
          <w:lang w:bidi="en-US"/>
        </w:rPr>
        <w:t xml:space="preserve">According to </w:t>
      </w:r>
      <w:proofErr w:type="spellStart"/>
      <w:r w:rsidRPr="00B26014">
        <w:rPr>
          <w:sz w:val="16"/>
          <w:lang w:bidi="en-US"/>
        </w:rPr>
        <w:t>Vna</w:t>
      </w:r>
      <w:proofErr w:type="spellEnd"/>
      <w:r w:rsidRPr="00B26014">
        <w:rPr>
          <w:sz w:val="16"/>
          <w:lang w:bidi="en-US"/>
        </w:rPr>
        <w:t xml:space="preserve"> 205/2009, </w:t>
      </w:r>
      <w:proofErr w:type="spellStart"/>
      <w:r w:rsidRPr="00B26014">
        <w:rPr>
          <w:sz w:val="16"/>
          <w:lang w:bidi="en-US"/>
        </w:rPr>
        <w:t>Stora</w:t>
      </w:r>
      <w:proofErr w:type="spellEnd"/>
      <w:r w:rsidRPr="00B26014">
        <w:rPr>
          <w:sz w:val="16"/>
          <w:lang w:bidi="en-US"/>
        </w:rPr>
        <w:t xml:space="preserve"> Enso </w:t>
      </w:r>
      <w:proofErr w:type="spellStart"/>
      <w:r w:rsidRPr="00B26014">
        <w:rPr>
          <w:sz w:val="16"/>
          <w:lang w:bidi="en-US"/>
        </w:rPr>
        <w:t>Oyj</w:t>
      </w:r>
      <w:proofErr w:type="spellEnd"/>
      <w:r w:rsidRPr="00B26014">
        <w:rPr>
          <w:sz w:val="16"/>
          <w:lang w:bidi="en-US"/>
        </w:rPr>
        <w:t xml:space="preserve"> Sunila </w:t>
      </w:r>
      <w:r w:rsidR="0053483E">
        <w:rPr>
          <w:sz w:val="16"/>
          <w:lang w:bidi="en-US"/>
        </w:rPr>
        <w:t>mill</w:t>
      </w:r>
      <w:r w:rsidRPr="00B26014">
        <w:rPr>
          <w:sz w:val="16"/>
          <w:lang w:bidi="en-US"/>
        </w:rPr>
        <w:t xml:space="preserve"> acts as the developer of the construction project, and </w:t>
      </w:r>
      <w:proofErr w:type="spellStart"/>
      <w:r w:rsidRPr="00B26014">
        <w:rPr>
          <w:sz w:val="16"/>
          <w:lang w:bidi="en-US"/>
        </w:rPr>
        <w:t>Stora</w:t>
      </w:r>
      <w:proofErr w:type="spellEnd"/>
      <w:r w:rsidRPr="00B26014">
        <w:rPr>
          <w:sz w:val="16"/>
          <w:lang w:bidi="en-US"/>
        </w:rPr>
        <w:t xml:space="preserve"> Enso </w:t>
      </w:r>
      <w:proofErr w:type="spellStart"/>
      <w:r w:rsidRPr="00B26014">
        <w:rPr>
          <w:sz w:val="16"/>
          <w:lang w:bidi="en-US"/>
        </w:rPr>
        <w:t>Oyj</w:t>
      </w:r>
      <w:proofErr w:type="spellEnd"/>
      <w:r w:rsidRPr="00B26014">
        <w:rPr>
          <w:sz w:val="16"/>
          <w:lang w:bidi="en-US"/>
        </w:rPr>
        <w:t xml:space="preserve"> Sunila </w:t>
      </w:r>
      <w:r w:rsidR="0053483E">
        <w:rPr>
          <w:sz w:val="16"/>
          <w:lang w:bidi="en-US"/>
        </w:rPr>
        <w:t>mill</w:t>
      </w:r>
      <w:r w:rsidRPr="00B26014">
        <w:rPr>
          <w:sz w:val="16"/>
          <w:lang w:bidi="en-US"/>
        </w:rPr>
        <w:t xml:space="preserve"> acts as the main contractor (the </w:t>
      </w:r>
      <w:proofErr w:type="spellStart"/>
      <w:r w:rsidRPr="00B26014">
        <w:rPr>
          <w:sz w:val="16"/>
          <w:lang w:bidi="en-US"/>
        </w:rPr>
        <w:t>Stora</w:t>
      </w:r>
      <w:proofErr w:type="spellEnd"/>
      <w:r w:rsidRPr="00B26014">
        <w:rPr>
          <w:sz w:val="16"/>
          <w:lang w:bidi="en-US"/>
        </w:rPr>
        <w:t xml:space="preserve"> Enso </w:t>
      </w:r>
      <w:proofErr w:type="spellStart"/>
      <w:r w:rsidRPr="00B26014">
        <w:rPr>
          <w:sz w:val="16"/>
          <w:lang w:bidi="en-US"/>
        </w:rPr>
        <w:t>Oyj</w:t>
      </w:r>
      <w:proofErr w:type="spellEnd"/>
      <w:r w:rsidRPr="00B26014">
        <w:rPr>
          <w:sz w:val="16"/>
          <w:lang w:bidi="en-US"/>
        </w:rPr>
        <w:t xml:space="preserve"> Sunila </w:t>
      </w:r>
      <w:r w:rsidR="0053483E">
        <w:rPr>
          <w:sz w:val="16"/>
          <w:lang w:bidi="en-US"/>
        </w:rPr>
        <w:t>mill</w:t>
      </w:r>
      <w:r w:rsidRPr="00B26014">
        <w:rPr>
          <w:sz w:val="16"/>
          <w:lang w:bidi="en-US"/>
        </w:rPr>
        <w:t xml:space="preserve">, which acts as </w:t>
      </w:r>
      <w:r w:rsidRPr="00B26014">
        <w:rPr>
          <w:b/>
          <w:sz w:val="16"/>
          <w:lang w:bidi="en-US"/>
        </w:rPr>
        <w:t>the builder and main contractor, is usually referred to later in the text as</w:t>
      </w:r>
      <w:r w:rsidRPr="00B26014">
        <w:rPr>
          <w:sz w:val="16"/>
          <w:lang w:bidi="en-US"/>
        </w:rPr>
        <w:t xml:space="preserve"> </w:t>
      </w:r>
      <w:proofErr w:type="gramStart"/>
      <w:r w:rsidR="0053483E">
        <w:rPr>
          <w:b/>
          <w:i/>
          <w:sz w:val="16"/>
          <w:lang w:bidi="en-US"/>
        </w:rPr>
        <w:t>mill</w:t>
      </w:r>
      <w:r w:rsidRPr="00B26014">
        <w:rPr>
          <w:sz w:val="16"/>
          <w:lang w:bidi="en-US"/>
        </w:rPr>
        <w:t xml:space="preserve"> </w:t>
      </w:r>
      <w:r w:rsidRPr="00B26014">
        <w:rPr>
          <w:b/>
          <w:sz w:val="16"/>
          <w:lang w:bidi="en-US"/>
        </w:rPr>
        <w:t>)</w:t>
      </w:r>
      <w:proofErr w:type="gramEnd"/>
      <w:r w:rsidRPr="00B26014">
        <w:rPr>
          <w:sz w:val="16"/>
          <w:lang w:bidi="en-US"/>
        </w:rPr>
        <w:t>.</w:t>
      </w:r>
    </w:p>
    <w:p w14:paraId="0E525CE5" w14:textId="77777777" w:rsidR="00675EBD" w:rsidRPr="00B26014" w:rsidRDefault="00675EBD" w:rsidP="00675EBD">
      <w:pPr>
        <w:ind w:left="1283"/>
        <w:rPr>
          <w:rFonts w:cs="Arial"/>
          <w:color w:val="000000" w:themeColor="text1"/>
          <w:sz w:val="16"/>
          <w:szCs w:val="16"/>
        </w:rPr>
      </w:pPr>
    </w:p>
    <w:p w14:paraId="08C286B3" w14:textId="432403F1" w:rsidR="00675EBD" w:rsidRPr="00B26014" w:rsidRDefault="00CA2D21" w:rsidP="00675EBD">
      <w:pPr>
        <w:ind w:left="1283"/>
        <w:rPr>
          <w:rFonts w:cs="Arial"/>
          <w:color w:val="000000" w:themeColor="text1"/>
          <w:sz w:val="16"/>
          <w:szCs w:val="16"/>
        </w:rPr>
      </w:pPr>
      <w:r>
        <w:rPr>
          <w:sz w:val="16"/>
          <w:lang w:bidi="en-US"/>
        </w:rPr>
        <w:t xml:space="preserve">The </w:t>
      </w:r>
      <w:r w:rsidR="0053483E">
        <w:rPr>
          <w:sz w:val="16"/>
          <w:lang w:bidi="en-US"/>
        </w:rPr>
        <w:t>mill</w:t>
      </w:r>
      <w:r>
        <w:rPr>
          <w:sz w:val="16"/>
          <w:lang w:bidi="en-US"/>
        </w:rPr>
        <w:t xml:space="preserve"> appoints a safety coordinator before starting work. The safety coordinator cooperates with the </w:t>
      </w:r>
      <w:r w:rsidR="0053483E">
        <w:rPr>
          <w:sz w:val="16"/>
          <w:lang w:bidi="en-US"/>
        </w:rPr>
        <w:t>mill</w:t>
      </w:r>
      <w:r>
        <w:rPr>
          <w:sz w:val="16"/>
          <w:lang w:bidi="en-US"/>
        </w:rPr>
        <w:t xml:space="preserve"> and suppliers in the construction safety planning and implementation of the construction work. Sunila </w:t>
      </w:r>
      <w:r w:rsidR="0053483E">
        <w:rPr>
          <w:sz w:val="16"/>
          <w:lang w:bidi="en-US"/>
        </w:rPr>
        <w:t>mill</w:t>
      </w:r>
      <w:r>
        <w:rPr>
          <w:sz w:val="16"/>
          <w:lang w:bidi="en-US"/>
        </w:rPr>
        <w:t xml:space="preserve">'s annual shutdown </w:t>
      </w:r>
      <w:proofErr w:type="gramStart"/>
      <w:r>
        <w:rPr>
          <w:sz w:val="16"/>
          <w:lang w:bidi="en-US"/>
        </w:rPr>
        <w:t>The</w:t>
      </w:r>
      <w:proofErr w:type="gramEnd"/>
      <w:r>
        <w:rPr>
          <w:sz w:val="16"/>
          <w:lang w:bidi="en-US"/>
        </w:rPr>
        <w:t xml:space="preserve"> occupational safety manager of the Sunila </w:t>
      </w:r>
      <w:r w:rsidR="0053483E">
        <w:rPr>
          <w:sz w:val="16"/>
          <w:lang w:bidi="en-US"/>
        </w:rPr>
        <w:t>mill</w:t>
      </w:r>
      <w:r>
        <w:rPr>
          <w:sz w:val="16"/>
          <w:lang w:bidi="en-US"/>
        </w:rPr>
        <w:t xml:space="preserve"> acts as the site safety coordinator, who instructs the safety management and supervises the implementation of the safety document. </w:t>
      </w:r>
    </w:p>
    <w:p w14:paraId="45C59BD4" w14:textId="4E2B8B04" w:rsidR="006C2466" w:rsidRPr="006C2466" w:rsidRDefault="006C2466" w:rsidP="006C2466">
      <w:pPr>
        <w:ind w:left="1283"/>
        <w:rPr>
          <w:rFonts w:cs="Arial"/>
          <w:color w:val="0070C0"/>
          <w:sz w:val="16"/>
          <w:szCs w:val="16"/>
        </w:rPr>
      </w:pPr>
      <w:r w:rsidRPr="006C2466">
        <w:rPr>
          <w:color w:val="0070C0"/>
          <w:sz w:val="16"/>
          <w:lang w:bidi="en-US"/>
        </w:rPr>
        <w:tab/>
      </w:r>
    </w:p>
    <w:p w14:paraId="56E3EB36" w14:textId="4A046FE6" w:rsidR="009D3580" w:rsidRDefault="006C2466" w:rsidP="009D3580">
      <w:pPr>
        <w:ind w:left="1283"/>
        <w:rPr>
          <w:rFonts w:cs="Arial"/>
          <w:sz w:val="16"/>
          <w:szCs w:val="16"/>
        </w:rPr>
      </w:pPr>
      <w:r>
        <w:rPr>
          <w:sz w:val="16"/>
          <w:lang w:bidi="en-US"/>
        </w:rPr>
        <w:t xml:space="preserve">The representatives of the shutdown organization are responsible for the safety of the annual shutdown site of the Sunila </w:t>
      </w:r>
      <w:r w:rsidR="0053483E">
        <w:rPr>
          <w:sz w:val="16"/>
          <w:lang w:bidi="en-US"/>
        </w:rPr>
        <w:t>mill</w:t>
      </w:r>
      <w:r>
        <w:rPr>
          <w:sz w:val="16"/>
          <w:lang w:bidi="en-US"/>
        </w:rPr>
        <w:t xml:space="preserve">. </w:t>
      </w:r>
    </w:p>
    <w:p w14:paraId="747AE1D6" w14:textId="3502D0E6" w:rsidR="007A1EEB" w:rsidRPr="009D3580" w:rsidRDefault="006C2466" w:rsidP="009D3580">
      <w:pPr>
        <w:ind w:left="1283"/>
        <w:rPr>
          <w:rFonts w:cs="Arial"/>
          <w:sz w:val="16"/>
          <w:szCs w:val="16"/>
        </w:rPr>
      </w:pPr>
      <w:r w:rsidRPr="009D3580">
        <w:rPr>
          <w:sz w:val="16"/>
          <w:lang w:bidi="en-US"/>
        </w:rPr>
        <w:t xml:space="preserve">The production manager acts as the representative of the employer of the organization exercising primary control, and he shares the responsibility of safety </w:t>
      </w:r>
      <w:r w:rsidRPr="009D3580">
        <w:rPr>
          <w:b/>
          <w:i/>
          <w:sz w:val="16"/>
          <w:lang w:bidi="en-US"/>
        </w:rPr>
        <w:t xml:space="preserve">coordination with the organization of the annual shutdown of the Sunila </w:t>
      </w:r>
      <w:proofErr w:type="gramStart"/>
      <w:r w:rsidR="0053483E">
        <w:rPr>
          <w:b/>
          <w:i/>
          <w:sz w:val="16"/>
          <w:lang w:bidi="en-US"/>
        </w:rPr>
        <w:t>mill</w:t>
      </w:r>
      <w:r w:rsidRPr="009D3580">
        <w:rPr>
          <w:sz w:val="16"/>
          <w:lang w:bidi="en-US"/>
        </w:rPr>
        <w:t xml:space="preserve"> :</w:t>
      </w:r>
      <w:proofErr w:type="gramEnd"/>
      <w:r w:rsidRPr="009D3580">
        <w:rPr>
          <w:sz w:val="16"/>
          <w:lang w:bidi="en-US"/>
        </w:rPr>
        <w:t xml:space="preserve"> </w:t>
      </w:r>
    </w:p>
    <w:p w14:paraId="3193F097" w14:textId="77777777" w:rsidR="00B525E8" w:rsidRDefault="00B00C00" w:rsidP="00F73258">
      <w:pPr>
        <w:pStyle w:val="ListParagraph"/>
        <w:numPr>
          <w:ilvl w:val="0"/>
          <w:numId w:val="36"/>
        </w:numPr>
        <w:rPr>
          <w:rFonts w:cs="Arial"/>
          <w:sz w:val="16"/>
          <w:szCs w:val="16"/>
        </w:rPr>
      </w:pPr>
      <w:r>
        <w:rPr>
          <w:sz w:val="16"/>
          <w:lang w:bidi="en-US"/>
        </w:rPr>
        <w:t xml:space="preserve">For operations managers </w:t>
      </w:r>
    </w:p>
    <w:p w14:paraId="33D6AC75" w14:textId="13819C76" w:rsidR="007A1EEB" w:rsidRDefault="00B525E8" w:rsidP="00F73258">
      <w:pPr>
        <w:pStyle w:val="ListParagraph"/>
        <w:numPr>
          <w:ilvl w:val="0"/>
          <w:numId w:val="36"/>
        </w:numPr>
        <w:rPr>
          <w:rFonts w:cs="Arial"/>
          <w:sz w:val="16"/>
          <w:szCs w:val="16"/>
        </w:rPr>
      </w:pPr>
      <w:r>
        <w:rPr>
          <w:sz w:val="16"/>
          <w:lang w:bidi="en-US"/>
        </w:rPr>
        <w:t xml:space="preserve">For shift foremen </w:t>
      </w:r>
    </w:p>
    <w:p w14:paraId="2AF2E16D" w14:textId="796C7812" w:rsidR="00504865" w:rsidRDefault="00996319" w:rsidP="00F73258">
      <w:pPr>
        <w:pStyle w:val="ListParagraph"/>
        <w:numPr>
          <w:ilvl w:val="0"/>
          <w:numId w:val="36"/>
        </w:numPr>
        <w:rPr>
          <w:rFonts w:cs="Arial"/>
          <w:sz w:val="16"/>
          <w:szCs w:val="16"/>
        </w:rPr>
      </w:pPr>
      <w:r>
        <w:rPr>
          <w:sz w:val="16"/>
          <w:lang w:bidi="en-US"/>
        </w:rPr>
        <w:t xml:space="preserve">For the Maintenance Manager, who shares responsibility in his organization: </w:t>
      </w:r>
    </w:p>
    <w:p w14:paraId="2FBE162B" w14:textId="065C181C" w:rsidR="00504865" w:rsidRDefault="00504865" w:rsidP="00504865">
      <w:pPr>
        <w:pStyle w:val="ListParagraph"/>
        <w:numPr>
          <w:ilvl w:val="1"/>
          <w:numId w:val="36"/>
        </w:numPr>
        <w:rPr>
          <w:rFonts w:cs="Arial"/>
          <w:sz w:val="16"/>
          <w:szCs w:val="16"/>
        </w:rPr>
      </w:pPr>
      <w:r>
        <w:rPr>
          <w:sz w:val="16"/>
          <w:lang w:bidi="en-US"/>
        </w:rPr>
        <w:t>For maintenance managers</w:t>
      </w:r>
    </w:p>
    <w:p w14:paraId="31D2D7B9" w14:textId="4F176ED4" w:rsidR="00504865" w:rsidRDefault="00504865" w:rsidP="00504865">
      <w:pPr>
        <w:pStyle w:val="ListParagraph"/>
        <w:numPr>
          <w:ilvl w:val="1"/>
          <w:numId w:val="36"/>
        </w:numPr>
        <w:rPr>
          <w:rFonts w:cs="Arial"/>
          <w:sz w:val="16"/>
          <w:szCs w:val="16"/>
        </w:rPr>
      </w:pPr>
      <w:r>
        <w:rPr>
          <w:sz w:val="16"/>
          <w:lang w:bidi="en-US"/>
        </w:rPr>
        <w:t>For maintenance engineers</w:t>
      </w:r>
    </w:p>
    <w:p w14:paraId="341C0C8B" w14:textId="514731DD" w:rsidR="00F667DC" w:rsidRDefault="000067EF" w:rsidP="000067EF">
      <w:pPr>
        <w:pStyle w:val="ListParagraph"/>
        <w:numPr>
          <w:ilvl w:val="0"/>
          <w:numId w:val="36"/>
        </w:numPr>
        <w:rPr>
          <w:rFonts w:cs="Arial"/>
          <w:sz w:val="16"/>
          <w:szCs w:val="16"/>
        </w:rPr>
      </w:pPr>
      <w:r>
        <w:rPr>
          <w:sz w:val="16"/>
          <w:lang w:bidi="en-US"/>
        </w:rPr>
        <w:t xml:space="preserve">For the Technology and Investments Manager, who shares responsibility in his organization: </w:t>
      </w:r>
    </w:p>
    <w:p w14:paraId="6DDA9C2B" w14:textId="77777777" w:rsidR="008355F5" w:rsidRDefault="000A75BF" w:rsidP="00F667DC">
      <w:pPr>
        <w:pStyle w:val="ListParagraph"/>
        <w:numPr>
          <w:ilvl w:val="1"/>
          <w:numId w:val="36"/>
        </w:numPr>
        <w:rPr>
          <w:rFonts w:cs="Arial"/>
          <w:sz w:val="16"/>
          <w:szCs w:val="16"/>
        </w:rPr>
      </w:pPr>
      <w:r>
        <w:rPr>
          <w:sz w:val="16"/>
          <w:lang w:bidi="en-US"/>
        </w:rPr>
        <w:t xml:space="preserve">For project managers </w:t>
      </w:r>
    </w:p>
    <w:p w14:paraId="70C902E2" w14:textId="77777777" w:rsidR="0016454A" w:rsidRDefault="008355F5" w:rsidP="00F667DC">
      <w:pPr>
        <w:pStyle w:val="ListParagraph"/>
        <w:numPr>
          <w:ilvl w:val="1"/>
          <w:numId w:val="36"/>
        </w:numPr>
        <w:rPr>
          <w:rFonts w:cs="Arial"/>
          <w:sz w:val="16"/>
          <w:szCs w:val="16"/>
        </w:rPr>
      </w:pPr>
      <w:r>
        <w:rPr>
          <w:sz w:val="16"/>
          <w:lang w:bidi="en-US"/>
        </w:rPr>
        <w:t>For project engineers</w:t>
      </w:r>
    </w:p>
    <w:p w14:paraId="48F7F1AD" w14:textId="648AAC30" w:rsidR="006C2466" w:rsidRPr="007A1A18" w:rsidRDefault="004F360D" w:rsidP="007A1A18">
      <w:pPr>
        <w:ind w:left="1283"/>
        <w:rPr>
          <w:rFonts w:cs="Arial"/>
          <w:sz w:val="16"/>
          <w:szCs w:val="16"/>
        </w:rPr>
      </w:pPr>
      <w:bookmarkStart w:id="4" w:name="_Hlk112785116"/>
      <w:bookmarkStart w:id="5" w:name="_Hlk112779731"/>
      <w:r>
        <w:rPr>
          <w:b/>
          <w:i/>
          <w:sz w:val="16"/>
          <w:lang w:bidi="en-US"/>
        </w:rPr>
        <w:t xml:space="preserve">Organization of the annual shutdown of the Sunila </w:t>
      </w:r>
      <w:r w:rsidR="0053483E">
        <w:rPr>
          <w:b/>
          <w:i/>
          <w:sz w:val="16"/>
          <w:lang w:bidi="en-US"/>
        </w:rPr>
        <w:t>mill</w:t>
      </w:r>
      <w:bookmarkEnd w:id="4"/>
      <w:r>
        <w:rPr>
          <w:i/>
          <w:sz w:val="16"/>
          <w:lang w:bidi="en-US"/>
        </w:rPr>
        <w:t xml:space="preserve"> </w:t>
      </w:r>
      <w:bookmarkEnd w:id="5"/>
      <w:r>
        <w:rPr>
          <w:sz w:val="16"/>
          <w:lang w:bidi="en-US"/>
        </w:rPr>
        <w:t xml:space="preserve">are responsible for the safety of the construction site and together take care of the coordination of downtime in the departments under the direction of the operation, </w:t>
      </w:r>
      <w:proofErr w:type="gramStart"/>
      <w:r>
        <w:rPr>
          <w:sz w:val="16"/>
          <w:lang w:bidi="en-US"/>
        </w:rPr>
        <w:t>maintenance</w:t>
      </w:r>
      <w:proofErr w:type="gramEnd"/>
      <w:r>
        <w:rPr>
          <w:sz w:val="16"/>
          <w:lang w:bidi="en-US"/>
        </w:rPr>
        <w:t xml:space="preserve"> and project managers in their own areas of responsibility.</w:t>
      </w:r>
    </w:p>
    <w:p w14:paraId="69593C71" w14:textId="77777777" w:rsidR="006C2466" w:rsidRPr="00625F02" w:rsidRDefault="006C2466" w:rsidP="006C2466">
      <w:pPr>
        <w:ind w:left="1283"/>
        <w:rPr>
          <w:rFonts w:cs="Arial"/>
          <w:sz w:val="16"/>
          <w:szCs w:val="16"/>
        </w:rPr>
      </w:pPr>
    </w:p>
    <w:p w14:paraId="7780FF54" w14:textId="46F2274D" w:rsidR="006C2466" w:rsidRPr="00625F02" w:rsidRDefault="006C2466" w:rsidP="006C2466">
      <w:pPr>
        <w:ind w:left="1283"/>
        <w:rPr>
          <w:rFonts w:cs="Arial"/>
          <w:sz w:val="16"/>
          <w:szCs w:val="16"/>
        </w:rPr>
      </w:pPr>
      <w:r w:rsidRPr="00625F02">
        <w:rPr>
          <w:sz w:val="16"/>
          <w:lang w:bidi="en-US"/>
        </w:rPr>
        <w:t xml:space="preserve">Suppliers are responsible for their employees by taking care of the safety, </w:t>
      </w:r>
      <w:proofErr w:type="gramStart"/>
      <w:r w:rsidRPr="00625F02">
        <w:rPr>
          <w:sz w:val="16"/>
          <w:lang w:bidi="en-US"/>
        </w:rPr>
        <w:t>competence</w:t>
      </w:r>
      <w:proofErr w:type="gramEnd"/>
      <w:r w:rsidRPr="00625F02">
        <w:rPr>
          <w:sz w:val="16"/>
          <w:lang w:bidi="en-US"/>
        </w:rPr>
        <w:t xml:space="preserve"> and safe working practices of their personnel, managing the work, ensuring the professional competence of their employees and participating in the coordination of the work, as well as training the HSE plans and the instructions of the site safety document to their own supervisors and employees, who are also responsible for following the instructions.</w:t>
      </w:r>
    </w:p>
    <w:p w14:paraId="6AFF55A2" w14:textId="77777777" w:rsidR="006C2466" w:rsidRPr="00625F02" w:rsidRDefault="006C2466" w:rsidP="006C2466">
      <w:pPr>
        <w:rPr>
          <w:rFonts w:cs="Arial"/>
          <w:sz w:val="16"/>
          <w:szCs w:val="16"/>
        </w:rPr>
      </w:pPr>
    </w:p>
    <w:p w14:paraId="6C8CF337" w14:textId="4F27DA9D" w:rsidR="006C2466" w:rsidRPr="00625F02" w:rsidRDefault="006C2466" w:rsidP="006B022A">
      <w:pPr>
        <w:ind w:left="1283"/>
        <w:rPr>
          <w:rFonts w:cs="Arial"/>
          <w:sz w:val="16"/>
          <w:szCs w:val="16"/>
        </w:rPr>
      </w:pPr>
      <w:r w:rsidRPr="00625F02">
        <w:rPr>
          <w:sz w:val="16"/>
          <w:lang w:bidi="en-US"/>
        </w:rPr>
        <w:t xml:space="preserve">Both suppliers and employees of the organization exercising primary control must report potential hazards. Supervisors must ensure the reporting of issues causing danger to the SMART system of the Sunila </w:t>
      </w:r>
      <w:r w:rsidR="0053483E">
        <w:rPr>
          <w:sz w:val="16"/>
          <w:lang w:bidi="en-US"/>
        </w:rPr>
        <w:t>mill</w:t>
      </w:r>
      <w:r w:rsidRPr="00625F02">
        <w:rPr>
          <w:sz w:val="16"/>
          <w:lang w:bidi="en-US"/>
        </w:rPr>
        <w:t xml:space="preserve"> and to the work permit supervisor/issuer of the work permit for the necessary corrective measures, incl. sufficiency of resources, safe </w:t>
      </w:r>
      <w:proofErr w:type="gramStart"/>
      <w:r w:rsidRPr="00625F02">
        <w:rPr>
          <w:sz w:val="16"/>
          <w:lang w:bidi="en-US"/>
        </w:rPr>
        <w:t>execution</w:t>
      </w:r>
      <w:proofErr w:type="gramEnd"/>
      <w:r w:rsidRPr="00625F02">
        <w:rPr>
          <w:sz w:val="16"/>
          <w:lang w:bidi="en-US"/>
        </w:rPr>
        <w:t xml:space="preserve"> and coordination of work.</w:t>
      </w:r>
    </w:p>
    <w:p w14:paraId="1494228E" w14:textId="77777777" w:rsidR="00675EBD" w:rsidRPr="00B26014" w:rsidRDefault="00675EBD" w:rsidP="00675EBD">
      <w:pPr>
        <w:ind w:left="1283"/>
        <w:rPr>
          <w:rFonts w:cs="Arial"/>
          <w:color w:val="000000" w:themeColor="text1"/>
          <w:sz w:val="16"/>
          <w:szCs w:val="16"/>
        </w:rPr>
      </w:pPr>
    </w:p>
    <w:p w14:paraId="11FE6DCB" w14:textId="35F0548C" w:rsidR="00675EBD" w:rsidRPr="00B26014" w:rsidRDefault="00063748" w:rsidP="00675EBD">
      <w:pPr>
        <w:ind w:left="1283"/>
        <w:rPr>
          <w:rFonts w:cs="Arial"/>
          <w:color w:val="000000" w:themeColor="text1"/>
          <w:sz w:val="16"/>
          <w:szCs w:val="16"/>
        </w:rPr>
      </w:pPr>
      <w:r>
        <w:rPr>
          <w:sz w:val="16"/>
          <w:lang w:bidi="en-US"/>
        </w:rPr>
        <w:lastRenderedPageBreak/>
        <w:t xml:space="preserve">Operation and maintenance supervisors, departmental safety supervisors and suppliers' HSE coordinators/managers participate in the safety rounds and monitoring of the shutdown site. </w:t>
      </w:r>
    </w:p>
    <w:p w14:paraId="68C6ADCE" w14:textId="77777777" w:rsidR="00675EBD" w:rsidRPr="00B26014" w:rsidRDefault="00675EBD" w:rsidP="00675EBD">
      <w:pPr>
        <w:ind w:left="1283"/>
        <w:rPr>
          <w:rFonts w:cs="Arial"/>
          <w:color w:val="000000" w:themeColor="text1"/>
          <w:sz w:val="16"/>
          <w:szCs w:val="16"/>
        </w:rPr>
      </w:pPr>
    </w:p>
    <w:p w14:paraId="2906A65B" w14:textId="2392A946" w:rsidR="00675EBD" w:rsidRDefault="00675EBD" w:rsidP="00675EBD">
      <w:pPr>
        <w:ind w:left="1283"/>
        <w:rPr>
          <w:rFonts w:cs="Arial"/>
          <w:color w:val="000000" w:themeColor="text1"/>
          <w:sz w:val="16"/>
          <w:szCs w:val="16"/>
        </w:rPr>
      </w:pPr>
      <w:proofErr w:type="spellStart"/>
      <w:r w:rsidRPr="00B26014">
        <w:rPr>
          <w:sz w:val="16"/>
          <w:lang w:bidi="en-US"/>
        </w:rPr>
        <w:t>Stora</w:t>
      </w:r>
      <w:proofErr w:type="spellEnd"/>
      <w:r w:rsidRPr="00B26014">
        <w:rPr>
          <w:sz w:val="16"/>
          <w:lang w:bidi="en-US"/>
        </w:rPr>
        <w:t xml:space="preserve"> Enso takes care of the general management of the construction site necessary for safety and health and the organization of cooperation and information flow between the parties, the coordination of activities and the general cleanliness and order of the construction site area in accordance with </w:t>
      </w:r>
      <w:proofErr w:type="spellStart"/>
      <w:r w:rsidRPr="00B26014">
        <w:rPr>
          <w:sz w:val="16"/>
          <w:lang w:bidi="en-US"/>
        </w:rPr>
        <w:t>Vna</w:t>
      </w:r>
      <w:proofErr w:type="spellEnd"/>
      <w:r w:rsidRPr="00B26014">
        <w:rPr>
          <w:sz w:val="16"/>
          <w:lang w:bidi="en-US"/>
        </w:rPr>
        <w:t xml:space="preserve"> 205/2009.</w:t>
      </w:r>
    </w:p>
    <w:p w14:paraId="42299413" w14:textId="77777777" w:rsidR="00C94D77" w:rsidRPr="00675EBD" w:rsidRDefault="00C94D77" w:rsidP="00C94D77">
      <w:pPr>
        <w:rPr>
          <w:rFonts w:cs="Arial"/>
          <w:color w:val="000000" w:themeColor="text1"/>
          <w:sz w:val="16"/>
          <w:szCs w:val="16"/>
        </w:rPr>
      </w:pPr>
    </w:p>
    <w:p w14:paraId="7F28C7D2" w14:textId="5C362139" w:rsidR="00675EBD" w:rsidRPr="00675EBD" w:rsidRDefault="00675EBD" w:rsidP="00675EBD">
      <w:pPr>
        <w:pStyle w:val="Heading1"/>
        <w:numPr>
          <w:ilvl w:val="2"/>
          <w:numId w:val="13"/>
        </w:numPr>
        <w:rPr>
          <w:rFonts w:cs="Arial"/>
          <w:bCs/>
          <w:color w:val="000000" w:themeColor="text1"/>
          <w:sz w:val="16"/>
          <w:szCs w:val="16"/>
        </w:rPr>
      </w:pPr>
      <w:r>
        <w:rPr>
          <w:sz w:val="16"/>
          <w:lang w:bidi="en-US"/>
        </w:rPr>
        <w:t xml:space="preserve"> </w:t>
      </w:r>
      <w:bookmarkStart w:id="6" w:name="_Toc113273324"/>
      <w:r>
        <w:rPr>
          <w:sz w:val="16"/>
          <w:lang w:bidi="en-US"/>
        </w:rPr>
        <w:t>Sunila</w:t>
      </w:r>
      <w:bookmarkStart w:id="7" w:name="_Hlk68596029"/>
      <w:r>
        <w:rPr>
          <w:sz w:val="16"/>
          <w:lang w:bidi="en-US"/>
        </w:rPr>
        <w:t xml:space="preserve"> the organization of the </w:t>
      </w:r>
      <w:r w:rsidR="0053483E">
        <w:rPr>
          <w:sz w:val="16"/>
          <w:lang w:bidi="en-US"/>
        </w:rPr>
        <w:t>mill</w:t>
      </w:r>
      <w:r>
        <w:rPr>
          <w:sz w:val="16"/>
          <w:lang w:bidi="en-US"/>
        </w:rPr>
        <w:t>'s annual shutdown</w:t>
      </w:r>
      <w:bookmarkEnd w:id="7"/>
      <w:r>
        <w:rPr>
          <w:sz w:val="16"/>
          <w:lang w:bidi="en-US"/>
        </w:rPr>
        <w:t xml:space="preserve"> / </w:t>
      </w:r>
      <w:proofErr w:type="spellStart"/>
      <w:r>
        <w:rPr>
          <w:sz w:val="16"/>
          <w:lang w:bidi="en-US"/>
        </w:rPr>
        <w:t>Stora</w:t>
      </w:r>
      <w:proofErr w:type="spellEnd"/>
      <w:r>
        <w:rPr>
          <w:sz w:val="16"/>
          <w:lang w:bidi="en-US"/>
        </w:rPr>
        <w:t xml:space="preserve"> Enso </w:t>
      </w:r>
      <w:proofErr w:type="spellStart"/>
      <w:r>
        <w:rPr>
          <w:sz w:val="16"/>
          <w:lang w:bidi="en-US"/>
        </w:rPr>
        <w:t>Oyj</w:t>
      </w:r>
      <w:proofErr w:type="spellEnd"/>
      <w:r>
        <w:rPr>
          <w:sz w:val="16"/>
          <w:lang w:bidi="en-US"/>
        </w:rPr>
        <w:t xml:space="preserve"> Sunila </w:t>
      </w:r>
      <w:r w:rsidR="0053483E">
        <w:rPr>
          <w:sz w:val="16"/>
          <w:lang w:bidi="en-US"/>
        </w:rPr>
        <w:t>mill</w:t>
      </w:r>
      <w:bookmarkEnd w:id="6"/>
    </w:p>
    <w:p w14:paraId="5A86D087" w14:textId="6665161C" w:rsidR="00B21D65" w:rsidRDefault="00B21D65" w:rsidP="00B21D65">
      <w:pPr>
        <w:pStyle w:val="ListParagraph"/>
        <w:numPr>
          <w:ilvl w:val="0"/>
          <w:numId w:val="36"/>
        </w:numPr>
        <w:rPr>
          <w:rFonts w:ascii="Arial" w:eastAsia="Times New Roman" w:hAnsi="Arial" w:cs="Arial"/>
          <w:color w:val="000000" w:themeColor="text1"/>
          <w:sz w:val="16"/>
          <w:szCs w:val="16"/>
          <w:lang w:eastAsia="fi-FI"/>
        </w:rPr>
      </w:pPr>
      <w:r>
        <w:rPr>
          <w:sz w:val="16"/>
          <w:lang w:bidi="en-US"/>
        </w:rPr>
        <w:t>Representative of the employer exercising primary control: Henrik Antila 050-5298390</w:t>
      </w:r>
    </w:p>
    <w:p w14:paraId="00FAB406" w14:textId="63AA477E" w:rsidR="00675EBD" w:rsidRPr="001C3350" w:rsidRDefault="00C270DA" w:rsidP="00A95F32">
      <w:pPr>
        <w:pStyle w:val="ListParagraph"/>
        <w:numPr>
          <w:ilvl w:val="0"/>
          <w:numId w:val="36"/>
        </w:numPr>
        <w:rPr>
          <w:rFonts w:ascii="Arial" w:eastAsia="Times New Roman" w:hAnsi="Arial" w:cs="Arial"/>
          <w:color w:val="000000" w:themeColor="text1"/>
          <w:sz w:val="16"/>
          <w:szCs w:val="16"/>
          <w:lang w:eastAsia="fi-FI"/>
        </w:rPr>
      </w:pPr>
      <w:r w:rsidRPr="001C3350">
        <w:rPr>
          <w:sz w:val="16"/>
          <w:lang w:bidi="en-US"/>
        </w:rPr>
        <w:t>Person in charge of the site: Eero Tahvanainen 040-8226335</w:t>
      </w:r>
    </w:p>
    <w:p w14:paraId="24CE9B04" w14:textId="2B5A5F13" w:rsidR="00425C5F" w:rsidRDefault="00CA2D21" w:rsidP="00425C5F">
      <w:pPr>
        <w:pStyle w:val="ListParagraph"/>
        <w:numPr>
          <w:ilvl w:val="0"/>
          <w:numId w:val="36"/>
        </w:numPr>
        <w:rPr>
          <w:rFonts w:ascii="Arial" w:eastAsia="Times New Roman" w:hAnsi="Arial" w:cs="Arial"/>
          <w:color w:val="000000" w:themeColor="text1"/>
          <w:sz w:val="16"/>
          <w:szCs w:val="16"/>
          <w:lang w:eastAsia="fi-FI"/>
        </w:rPr>
      </w:pPr>
      <w:r>
        <w:rPr>
          <w:sz w:val="16"/>
          <w:lang w:bidi="en-US"/>
        </w:rPr>
        <w:t>Contact person for the builder: Henrik Antila 050-5298390</w:t>
      </w:r>
    </w:p>
    <w:p w14:paraId="18886A3D" w14:textId="56D91440" w:rsidR="00C270DA" w:rsidRPr="001C3350" w:rsidRDefault="00550B7B" w:rsidP="00A95F32">
      <w:pPr>
        <w:pStyle w:val="ListParagraph"/>
        <w:numPr>
          <w:ilvl w:val="0"/>
          <w:numId w:val="36"/>
        </w:numPr>
        <w:rPr>
          <w:rFonts w:ascii="Arial" w:eastAsia="Times New Roman" w:hAnsi="Arial" w:cs="Arial"/>
          <w:color w:val="000000" w:themeColor="text1"/>
          <w:sz w:val="16"/>
          <w:szCs w:val="16"/>
          <w:lang w:eastAsia="fi-FI"/>
        </w:rPr>
      </w:pPr>
      <w:r w:rsidRPr="001C3350">
        <w:rPr>
          <w:sz w:val="16"/>
          <w:lang w:bidi="en-US"/>
        </w:rPr>
        <w:t xml:space="preserve">Safety Coordinator: Timo </w:t>
      </w:r>
      <w:proofErr w:type="spellStart"/>
      <w:r w:rsidRPr="001C3350">
        <w:rPr>
          <w:sz w:val="16"/>
          <w:lang w:bidi="en-US"/>
        </w:rPr>
        <w:t>Kärkkäinen</w:t>
      </w:r>
      <w:proofErr w:type="spellEnd"/>
      <w:r w:rsidRPr="001C3350">
        <w:rPr>
          <w:sz w:val="16"/>
          <w:lang w:bidi="en-US"/>
        </w:rPr>
        <w:t xml:space="preserve"> 040-1867424</w:t>
      </w:r>
    </w:p>
    <w:p w14:paraId="0A01DB97" w14:textId="2E837754" w:rsidR="009215FE" w:rsidRPr="00C270DA" w:rsidRDefault="009215FE" w:rsidP="00A95F32">
      <w:pPr>
        <w:pStyle w:val="ListParagraph"/>
        <w:numPr>
          <w:ilvl w:val="0"/>
          <w:numId w:val="36"/>
        </w:numPr>
        <w:rPr>
          <w:rFonts w:ascii="Arial" w:eastAsia="Times New Roman" w:hAnsi="Arial" w:cs="Arial"/>
          <w:color w:val="000000" w:themeColor="text1"/>
          <w:sz w:val="16"/>
          <w:szCs w:val="16"/>
          <w:lang w:eastAsia="fi-FI"/>
        </w:rPr>
      </w:pPr>
      <w:r>
        <w:rPr>
          <w:sz w:val="16"/>
          <w:lang w:bidi="en-US"/>
        </w:rPr>
        <w:t xml:space="preserve">Departments: </w:t>
      </w:r>
      <w:proofErr w:type="spellStart"/>
      <w:r>
        <w:rPr>
          <w:sz w:val="16"/>
          <w:lang w:bidi="en-US"/>
        </w:rPr>
        <w:t>Stora</w:t>
      </w:r>
      <w:proofErr w:type="spellEnd"/>
      <w:r>
        <w:rPr>
          <w:sz w:val="16"/>
          <w:lang w:bidi="en-US"/>
        </w:rPr>
        <w:t xml:space="preserve"> Enso </w:t>
      </w:r>
      <w:proofErr w:type="spellStart"/>
      <w:r>
        <w:rPr>
          <w:sz w:val="16"/>
          <w:lang w:bidi="en-US"/>
        </w:rPr>
        <w:t>Oyj</w:t>
      </w:r>
      <w:proofErr w:type="spellEnd"/>
      <w:r>
        <w:rPr>
          <w:sz w:val="16"/>
          <w:lang w:bidi="en-US"/>
        </w:rPr>
        <w:t xml:space="preserve"> Sunila </w:t>
      </w:r>
      <w:r w:rsidR="0053483E">
        <w:rPr>
          <w:sz w:val="16"/>
          <w:lang w:bidi="en-US"/>
        </w:rPr>
        <w:t>mill</w:t>
      </w:r>
      <w:r>
        <w:rPr>
          <w:sz w:val="16"/>
          <w:lang w:bidi="en-US"/>
        </w:rPr>
        <w:t xml:space="preserve"> organization</w:t>
      </w:r>
    </w:p>
    <w:p w14:paraId="0451E895" w14:textId="77777777" w:rsidR="00BB33F4" w:rsidRPr="006A4D27" w:rsidRDefault="00D2351E" w:rsidP="00FE0FA2">
      <w:pPr>
        <w:pStyle w:val="NumberedHeading1"/>
        <w:numPr>
          <w:ilvl w:val="0"/>
          <w:numId w:val="13"/>
        </w:numPr>
        <w:rPr>
          <w:rFonts w:cs="Arial"/>
          <w:bCs/>
          <w:color w:val="000000" w:themeColor="text1"/>
          <w:sz w:val="16"/>
          <w:szCs w:val="16"/>
        </w:rPr>
      </w:pPr>
      <w:bookmarkStart w:id="8" w:name="_Toc113273325"/>
      <w:r>
        <w:rPr>
          <w:sz w:val="16"/>
          <w:lang w:bidi="en-US"/>
        </w:rPr>
        <w:t>CHARACTERISTICS OF THE PROJECT AND DANGERS AND RISKS RELATED TO IMPLEMENTATION OF THE TARGET</w:t>
      </w:r>
      <w:bookmarkEnd w:id="8"/>
    </w:p>
    <w:p w14:paraId="55543C7F" w14:textId="77777777" w:rsidR="004B5781" w:rsidRDefault="00FE0FA2" w:rsidP="00FE0FA2">
      <w:pPr>
        <w:pStyle w:val="Heading1"/>
        <w:numPr>
          <w:ilvl w:val="1"/>
          <w:numId w:val="13"/>
        </w:numPr>
        <w:rPr>
          <w:rFonts w:cs="Arial"/>
          <w:bCs/>
          <w:color w:val="000000" w:themeColor="text1"/>
          <w:sz w:val="16"/>
          <w:szCs w:val="16"/>
        </w:rPr>
      </w:pPr>
      <w:bookmarkStart w:id="9" w:name="_Toc113273326"/>
      <w:r w:rsidRPr="00FE0FA2">
        <w:rPr>
          <w:sz w:val="16"/>
          <w:lang w:bidi="en-US"/>
        </w:rPr>
        <w:t>Description and location of the construction site and traffic arrangement</w:t>
      </w:r>
      <w:bookmarkEnd w:id="9"/>
    </w:p>
    <w:p w14:paraId="274E0275" w14:textId="06C6B2F1" w:rsidR="004B5781" w:rsidRPr="003F2437" w:rsidRDefault="004B5781" w:rsidP="004B5781">
      <w:pPr>
        <w:pStyle w:val="IndentAfterNumbered"/>
        <w:ind w:left="1283"/>
        <w:rPr>
          <w:rFonts w:cs="Arial"/>
          <w:color w:val="000000" w:themeColor="text1"/>
          <w:sz w:val="16"/>
          <w:szCs w:val="16"/>
        </w:rPr>
      </w:pPr>
      <w:r>
        <w:rPr>
          <w:sz w:val="16"/>
          <w:lang w:bidi="en-US"/>
        </w:rPr>
        <w:t xml:space="preserve">The site area of the Sunila shutdown site includes the entire </w:t>
      </w:r>
      <w:r w:rsidR="0053483E">
        <w:rPr>
          <w:sz w:val="16"/>
          <w:lang w:bidi="en-US"/>
        </w:rPr>
        <w:t>mill</w:t>
      </w:r>
      <w:r>
        <w:rPr>
          <w:sz w:val="16"/>
          <w:lang w:bidi="en-US"/>
        </w:rPr>
        <w:t xml:space="preserve"> area of the Sunila </w:t>
      </w:r>
      <w:r w:rsidR="0053483E">
        <w:rPr>
          <w:sz w:val="16"/>
          <w:lang w:bidi="en-US"/>
        </w:rPr>
        <w:t>mill</w:t>
      </w:r>
      <w:r>
        <w:rPr>
          <w:sz w:val="16"/>
          <w:lang w:bidi="en-US"/>
        </w:rPr>
        <w:t xml:space="preserve">. In the construction site area, work sites are demarcated by fencing to ensure the safety of bystanders. Access to the construction site is carried out through the </w:t>
      </w:r>
      <w:r w:rsidR="0053483E">
        <w:rPr>
          <w:sz w:val="16"/>
          <w:lang w:bidi="en-US"/>
        </w:rPr>
        <w:t>mill</w:t>
      </w:r>
      <w:r>
        <w:rPr>
          <w:sz w:val="16"/>
          <w:lang w:bidi="en-US"/>
        </w:rPr>
        <w:t xml:space="preserve">'s access control, each with their own personal identifier. </w:t>
      </w:r>
      <w:proofErr w:type="gramStart"/>
      <w:r>
        <w:rPr>
          <w:sz w:val="16"/>
          <w:lang w:bidi="en-US"/>
        </w:rPr>
        <w:t>As a general rule</w:t>
      </w:r>
      <w:proofErr w:type="gramEnd"/>
      <w:r>
        <w:rPr>
          <w:sz w:val="16"/>
          <w:lang w:bidi="en-US"/>
        </w:rPr>
        <w:t>, the transfer of suppliers from the shutdown site to the site area must take place through pedestrian gates.</w:t>
      </w:r>
    </w:p>
    <w:p w14:paraId="76C0FDEB" w14:textId="77777777" w:rsidR="004B5781" w:rsidRPr="003F2437" w:rsidRDefault="004B5781" w:rsidP="004B5781">
      <w:pPr>
        <w:pStyle w:val="IndentAfterNumbered"/>
        <w:ind w:firstLine="926"/>
        <w:rPr>
          <w:rFonts w:cs="Arial"/>
          <w:color w:val="000000" w:themeColor="text1"/>
          <w:sz w:val="16"/>
          <w:szCs w:val="16"/>
        </w:rPr>
      </w:pPr>
    </w:p>
    <w:p w14:paraId="64DA2225" w14:textId="73AC0C2C" w:rsidR="004B5781" w:rsidRPr="003F2437" w:rsidRDefault="004B5781" w:rsidP="004B5781">
      <w:pPr>
        <w:pStyle w:val="IndentAfterNumbered"/>
        <w:ind w:left="1283"/>
        <w:rPr>
          <w:rFonts w:cs="Arial"/>
          <w:color w:val="000000" w:themeColor="text1"/>
          <w:sz w:val="16"/>
          <w:szCs w:val="16"/>
        </w:rPr>
      </w:pPr>
      <w:r w:rsidRPr="003F2437">
        <w:rPr>
          <w:sz w:val="16"/>
          <w:lang w:bidi="en-US"/>
        </w:rPr>
        <w:t xml:space="preserve">If there is a need to use a vehicle on the construction site, for example to transfer/import tools or supplies, the person can be granted a vehicle right of way in accordance with the right of way practice during </w:t>
      </w:r>
      <w:r w:rsidR="0053483E">
        <w:rPr>
          <w:sz w:val="16"/>
          <w:lang w:bidi="en-US"/>
        </w:rPr>
        <w:t>mill</w:t>
      </w:r>
      <w:r w:rsidRPr="003F2437">
        <w:rPr>
          <w:sz w:val="16"/>
          <w:lang w:bidi="en-US"/>
        </w:rPr>
        <w:t xml:space="preserve"> downtime. The downtime site uses the </w:t>
      </w:r>
      <w:r w:rsidR="0053483E">
        <w:rPr>
          <w:sz w:val="16"/>
          <w:lang w:bidi="en-US"/>
        </w:rPr>
        <w:t>mill</w:t>
      </w:r>
      <w:r w:rsidRPr="003F2437">
        <w:rPr>
          <w:sz w:val="16"/>
          <w:lang w:bidi="en-US"/>
        </w:rPr>
        <w:t>'s access control system and the related operating model according to the labor notification and access control guidelines.</w:t>
      </w:r>
    </w:p>
    <w:p w14:paraId="1F5CD65C" w14:textId="77777777" w:rsidR="004B5781" w:rsidRPr="003F2437" w:rsidRDefault="004B5781" w:rsidP="004B5781">
      <w:pPr>
        <w:pStyle w:val="IndentAfterNumbered"/>
        <w:ind w:firstLine="926"/>
        <w:rPr>
          <w:rFonts w:cs="Arial"/>
          <w:color w:val="000000" w:themeColor="text1"/>
          <w:sz w:val="16"/>
          <w:szCs w:val="16"/>
        </w:rPr>
      </w:pPr>
    </w:p>
    <w:p w14:paraId="479856FF" w14:textId="23383842" w:rsidR="004B5781" w:rsidRDefault="004B5781" w:rsidP="004B5781">
      <w:pPr>
        <w:ind w:left="1283"/>
        <w:rPr>
          <w:rFonts w:cs="Arial"/>
          <w:color w:val="000000" w:themeColor="text1"/>
          <w:sz w:val="16"/>
          <w:szCs w:val="16"/>
        </w:rPr>
      </w:pPr>
      <w:r w:rsidRPr="003F2437">
        <w:rPr>
          <w:sz w:val="16"/>
          <w:lang w:bidi="en-US"/>
        </w:rPr>
        <w:t xml:space="preserve">The construction site area is covered by the camera surveillance of the Sunila </w:t>
      </w:r>
      <w:r w:rsidR="0053483E">
        <w:rPr>
          <w:sz w:val="16"/>
          <w:lang w:bidi="en-US"/>
        </w:rPr>
        <w:t>mill</w:t>
      </w:r>
      <w:r w:rsidRPr="003F2437">
        <w:rPr>
          <w:sz w:val="16"/>
          <w:lang w:bidi="en-US"/>
        </w:rPr>
        <w:t>, there is a separate register statement about the camera surveillance system.</w:t>
      </w:r>
    </w:p>
    <w:p w14:paraId="3A4E4ABB" w14:textId="77777777" w:rsidR="007E1BE7" w:rsidRDefault="007E1BE7" w:rsidP="00C94D77">
      <w:pPr>
        <w:rPr>
          <w:rFonts w:cs="Arial"/>
          <w:color w:val="000000" w:themeColor="text1"/>
          <w:sz w:val="16"/>
          <w:szCs w:val="16"/>
        </w:rPr>
      </w:pPr>
    </w:p>
    <w:p w14:paraId="52858E21" w14:textId="21FABBA3" w:rsidR="000237A0" w:rsidRPr="00C94D77" w:rsidRDefault="004B5781" w:rsidP="00C94D77">
      <w:pPr>
        <w:pStyle w:val="Heading1"/>
        <w:numPr>
          <w:ilvl w:val="2"/>
          <w:numId w:val="13"/>
        </w:numPr>
        <w:rPr>
          <w:rFonts w:cs="Arial"/>
          <w:bCs/>
          <w:color w:val="000000" w:themeColor="text1"/>
          <w:sz w:val="16"/>
          <w:szCs w:val="16"/>
        </w:rPr>
      </w:pPr>
      <w:bookmarkStart w:id="10" w:name="_Toc113273327"/>
      <w:r>
        <w:rPr>
          <w:sz w:val="16"/>
          <w:lang w:bidi="en-US"/>
        </w:rPr>
        <w:t>Site map and safety in case of emergency</w:t>
      </w:r>
      <w:bookmarkEnd w:id="10"/>
    </w:p>
    <w:p w14:paraId="68AA69D8" w14:textId="77777777" w:rsidR="000237A0" w:rsidRDefault="000237A0" w:rsidP="000237A0">
      <w:pPr>
        <w:pStyle w:val="IndentAfterNumbered"/>
        <w:ind w:firstLine="926"/>
        <w:rPr>
          <w:rFonts w:cs="Arial"/>
          <w:color w:val="000000" w:themeColor="text1"/>
          <w:sz w:val="16"/>
          <w:szCs w:val="16"/>
        </w:rPr>
      </w:pPr>
    </w:p>
    <w:p w14:paraId="6CAB65D9" w14:textId="3F3B8FAA" w:rsidR="000237A0" w:rsidRDefault="000237A0" w:rsidP="000237A0">
      <w:pPr>
        <w:pStyle w:val="IndentAfterNumbered"/>
        <w:ind w:firstLine="926"/>
        <w:rPr>
          <w:rFonts w:cs="Arial"/>
          <w:color w:val="000000" w:themeColor="text1"/>
          <w:sz w:val="16"/>
          <w:szCs w:val="16"/>
        </w:rPr>
      </w:pPr>
      <w:r>
        <w:rPr>
          <w:sz w:val="16"/>
          <w:lang w:bidi="en-US"/>
        </w:rPr>
        <w:t xml:space="preserve">Sunila </w:t>
      </w:r>
      <w:r w:rsidR="0053483E">
        <w:rPr>
          <w:sz w:val="16"/>
          <w:lang w:bidi="en-US"/>
        </w:rPr>
        <w:t>mill</w:t>
      </w:r>
      <w:r>
        <w:rPr>
          <w:sz w:val="16"/>
          <w:lang w:bidi="en-US"/>
        </w:rPr>
        <w:t>'s safety map, (larger image see Appendix-1).</w:t>
      </w:r>
    </w:p>
    <w:p w14:paraId="066F22A2" w14:textId="77777777" w:rsidR="000237A0" w:rsidRDefault="000237A0" w:rsidP="000237A0">
      <w:pPr>
        <w:pStyle w:val="IndentAfterNumbered"/>
        <w:ind w:firstLine="926"/>
        <w:rPr>
          <w:rFonts w:cs="Arial"/>
          <w:color w:val="000000" w:themeColor="text1"/>
          <w:sz w:val="16"/>
          <w:szCs w:val="16"/>
        </w:rPr>
      </w:pPr>
      <w:r w:rsidRPr="006A4D27">
        <w:rPr>
          <w:noProof/>
          <w:sz w:val="16"/>
          <w:lang w:bidi="en-US"/>
        </w:rPr>
        <w:drawing>
          <wp:inline distT="0" distB="0" distL="0" distR="0" wp14:anchorId="6263C6F9" wp14:editId="28D51800">
            <wp:extent cx="5701085" cy="3888742"/>
            <wp:effectExtent l="0" t="0" r="0" b="0"/>
            <wp:docPr id="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31"/>
                    <a:stretch/>
                  </pic:blipFill>
                  <pic:spPr bwMode="auto">
                    <a:xfrm>
                      <a:off x="0" y="0"/>
                      <a:ext cx="5733995" cy="3911190"/>
                    </a:xfrm>
                    <a:prstGeom prst="rect">
                      <a:avLst/>
                    </a:prstGeom>
                    <a:ln>
                      <a:noFill/>
                    </a:ln>
                    <a:extLst>
                      <a:ext uri="{53640926-AAD7-44D8-BBD7-CCE9431645EC}">
                        <a14:shadowObscured xmlns:a14="http://schemas.microsoft.com/office/drawing/2010/main"/>
                      </a:ext>
                    </a:extLst>
                  </pic:spPr>
                </pic:pic>
              </a:graphicData>
            </a:graphic>
          </wp:inline>
        </w:drawing>
      </w:r>
    </w:p>
    <w:p w14:paraId="70904A6F" w14:textId="77777777" w:rsidR="000237A0" w:rsidRPr="000237A0" w:rsidRDefault="000237A0" w:rsidP="000237A0">
      <w:pPr>
        <w:ind w:left="1283"/>
      </w:pPr>
    </w:p>
    <w:p w14:paraId="6A847D42" w14:textId="77777777" w:rsidR="00FA36B1" w:rsidRDefault="000237A0" w:rsidP="00FA36B1">
      <w:pPr>
        <w:pStyle w:val="Heading1"/>
        <w:numPr>
          <w:ilvl w:val="2"/>
          <w:numId w:val="13"/>
        </w:numPr>
        <w:rPr>
          <w:rFonts w:cs="Arial"/>
          <w:bCs/>
          <w:color w:val="000000" w:themeColor="text1"/>
          <w:sz w:val="16"/>
          <w:szCs w:val="16"/>
        </w:rPr>
      </w:pPr>
      <w:bookmarkStart w:id="11" w:name="_Toc113273328"/>
      <w:r>
        <w:rPr>
          <w:sz w:val="16"/>
          <w:lang w:bidi="en-US"/>
        </w:rPr>
        <w:t>Instructions for safe passage to the canteen</w:t>
      </w:r>
      <w:bookmarkEnd w:id="11"/>
    </w:p>
    <w:p w14:paraId="08C8E638" w14:textId="76569D28" w:rsidR="002E4F34" w:rsidRDefault="00FA36B1" w:rsidP="00C94D77">
      <w:pPr>
        <w:ind w:left="1224"/>
        <w:rPr>
          <w:rFonts w:cs="Arial"/>
          <w:color w:val="000000" w:themeColor="text1"/>
          <w:sz w:val="16"/>
          <w:szCs w:val="16"/>
        </w:rPr>
      </w:pPr>
      <w:r>
        <w:rPr>
          <w:sz w:val="16"/>
          <w:lang w:bidi="en-US"/>
        </w:rPr>
        <w:t xml:space="preserve">Vehicles may not be used for visits to the canteen. The parking facilities at the </w:t>
      </w:r>
      <w:r w:rsidR="0053483E">
        <w:rPr>
          <w:sz w:val="16"/>
          <w:lang w:bidi="en-US"/>
        </w:rPr>
        <w:t>mill</w:t>
      </w:r>
      <w:r>
        <w:rPr>
          <w:sz w:val="16"/>
          <w:lang w:bidi="en-US"/>
        </w:rPr>
        <w:t xml:space="preserve"> are very limited and improper parking hinders traffic and creates danger by creating roadblocks. A plan has been made in advance for the parking spaces used by the contractors, which must be followed. Pedestrian routes must be kept safe.</w:t>
      </w:r>
    </w:p>
    <w:p w14:paraId="710823FE" w14:textId="16669C1E" w:rsidR="00C94D77" w:rsidRDefault="00C94D77" w:rsidP="00C94D77"/>
    <w:p w14:paraId="797FDCDF" w14:textId="39495D22" w:rsidR="00FF6E63" w:rsidRDefault="00FF6E63" w:rsidP="00C94D77"/>
    <w:p w14:paraId="4E86C096" w14:textId="77777777" w:rsidR="00FF6E63" w:rsidRPr="00C94D77" w:rsidRDefault="00FF6E63" w:rsidP="00C94D77"/>
    <w:p w14:paraId="1E34BA81" w14:textId="77777777" w:rsidR="002E4F34" w:rsidRDefault="002E4F34" w:rsidP="002E4F34">
      <w:pPr>
        <w:pStyle w:val="Heading1"/>
        <w:numPr>
          <w:ilvl w:val="2"/>
          <w:numId w:val="13"/>
        </w:numPr>
        <w:rPr>
          <w:rFonts w:cs="Arial"/>
          <w:bCs/>
          <w:color w:val="000000" w:themeColor="text1"/>
          <w:sz w:val="16"/>
          <w:szCs w:val="16"/>
        </w:rPr>
      </w:pPr>
      <w:bookmarkStart w:id="12" w:name="_Toc113273329"/>
      <w:r w:rsidRPr="002E4F34">
        <w:rPr>
          <w:sz w:val="16"/>
          <w:lang w:bidi="en-US"/>
        </w:rPr>
        <w:t>General hazards of the construction site</w:t>
      </w:r>
      <w:bookmarkEnd w:id="12"/>
    </w:p>
    <w:p w14:paraId="67E39744" w14:textId="4E9C8DEE" w:rsidR="002E4F34" w:rsidRPr="002E4F34" w:rsidRDefault="002E4F34" w:rsidP="002E4F34">
      <w:pPr>
        <w:ind w:left="1224"/>
        <w:rPr>
          <w:rFonts w:cs="Arial"/>
          <w:color w:val="000000" w:themeColor="text1"/>
          <w:sz w:val="16"/>
          <w:szCs w:val="16"/>
        </w:rPr>
      </w:pPr>
      <w:r>
        <w:rPr>
          <w:sz w:val="16"/>
          <w:lang w:bidi="en-US"/>
        </w:rPr>
        <w:t>Shutdown construction site area will be demarcated from general traffic, but construction site traffic will have to be allowed in the area. The biggest dangers that suppliers should pay attention to in their own HSE plans are described below.</w:t>
      </w:r>
    </w:p>
    <w:p w14:paraId="212EF295" w14:textId="77777777" w:rsidR="002E4F34" w:rsidRPr="002E4F34" w:rsidRDefault="002E4F34" w:rsidP="002E4F34">
      <w:pPr>
        <w:ind w:left="1224"/>
        <w:rPr>
          <w:rFonts w:cs="Arial"/>
          <w:color w:val="000000" w:themeColor="text1"/>
          <w:sz w:val="16"/>
          <w:szCs w:val="16"/>
        </w:rPr>
      </w:pPr>
    </w:p>
    <w:p w14:paraId="211D00AB" w14:textId="77777777" w:rsidR="002E4F34" w:rsidRPr="002E4F34" w:rsidRDefault="002E4F34" w:rsidP="002E4F34">
      <w:pPr>
        <w:ind w:left="1224"/>
        <w:rPr>
          <w:rFonts w:cs="Arial"/>
          <w:color w:val="000000" w:themeColor="text1"/>
          <w:sz w:val="16"/>
          <w:szCs w:val="16"/>
        </w:rPr>
      </w:pPr>
      <w:r w:rsidRPr="002E4F34">
        <w:rPr>
          <w:sz w:val="16"/>
          <w:lang w:bidi="en-US"/>
        </w:rPr>
        <w:t>Dangers and risks related to implementation</w:t>
      </w:r>
    </w:p>
    <w:p w14:paraId="70AF5EFC" w14:textId="776028B0" w:rsidR="005650D0" w:rsidRDefault="005650D0" w:rsidP="00A95F32">
      <w:pPr>
        <w:pStyle w:val="ListParagraph"/>
        <w:numPr>
          <w:ilvl w:val="0"/>
          <w:numId w:val="37"/>
        </w:numPr>
        <w:rPr>
          <w:rFonts w:cs="Arial"/>
          <w:color w:val="000000" w:themeColor="text1"/>
          <w:sz w:val="16"/>
          <w:szCs w:val="16"/>
        </w:rPr>
      </w:pPr>
      <w:r>
        <w:rPr>
          <w:sz w:val="16"/>
          <w:lang w:bidi="en-US"/>
        </w:rPr>
        <w:t>Corona epidemic.</w:t>
      </w:r>
    </w:p>
    <w:p w14:paraId="552C15C2" w14:textId="3526C35A" w:rsidR="00A61A7C" w:rsidRPr="005C09EE" w:rsidRDefault="00A61A7C" w:rsidP="00A95F32">
      <w:pPr>
        <w:pStyle w:val="ListParagraph"/>
        <w:numPr>
          <w:ilvl w:val="0"/>
          <w:numId w:val="37"/>
        </w:numPr>
        <w:rPr>
          <w:rFonts w:cs="Arial"/>
          <w:color w:val="000000" w:themeColor="text1"/>
          <w:sz w:val="16"/>
          <w:szCs w:val="16"/>
        </w:rPr>
      </w:pPr>
      <w:r w:rsidRPr="005C09EE">
        <w:rPr>
          <w:sz w:val="16"/>
          <w:lang w:bidi="en-US"/>
        </w:rPr>
        <w:t xml:space="preserve">Exposure to chemicals, steam, pressure, ionizing radiation, hydraulics, electricity, hot mass/water or biological agents, </w:t>
      </w:r>
      <w:proofErr w:type="gramStart"/>
      <w:r w:rsidRPr="005C09EE">
        <w:rPr>
          <w:sz w:val="16"/>
          <w:lang w:bidi="en-US"/>
        </w:rPr>
        <w:t>e.g.</w:t>
      </w:r>
      <w:proofErr w:type="gramEnd"/>
      <w:r w:rsidRPr="005C09EE">
        <w:rPr>
          <w:sz w:val="16"/>
          <w:lang w:bidi="en-US"/>
        </w:rPr>
        <w:t xml:space="preserve"> Chlorine Dioxide, Hydrogen Sulfide and Legionella bacteria. </w:t>
      </w:r>
    </w:p>
    <w:p w14:paraId="5CD1598E" w14:textId="3A3317FD" w:rsidR="007669C1" w:rsidRPr="005C09EE" w:rsidRDefault="002E4F34" w:rsidP="00A95F32">
      <w:pPr>
        <w:pStyle w:val="ListParagraph"/>
        <w:numPr>
          <w:ilvl w:val="0"/>
          <w:numId w:val="37"/>
        </w:numPr>
        <w:rPr>
          <w:rFonts w:cs="Arial"/>
          <w:color w:val="000000" w:themeColor="text1"/>
          <w:sz w:val="16"/>
          <w:szCs w:val="16"/>
        </w:rPr>
      </w:pPr>
      <w:r w:rsidRPr="005C09EE">
        <w:rPr>
          <w:sz w:val="16"/>
          <w:lang w:bidi="en-US"/>
        </w:rPr>
        <w:t>Soil excavation work and work machines. Burial in a trench, wood chip silo, etc.</w:t>
      </w:r>
    </w:p>
    <w:p w14:paraId="12DBD299" w14:textId="6798C9F6" w:rsidR="002E4F34" w:rsidRPr="005C09EE" w:rsidRDefault="007669C1" w:rsidP="00A95F32">
      <w:pPr>
        <w:pStyle w:val="ListParagraph"/>
        <w:numPr>
          <w:ilvl w:val="0"/>
          <w:numId w:val="37"/>
        </w:numPr>
        <w:rPr>
          <w:rFonts w:cs="Arial"/>
          <w:color w:val="000000" w:themeColor="text1"/>
          <w:sz w:val="16"/>
          <w:szCs w:val="16"/>
        </w:rPr>
      </w:pPr>
      <w:r w:rsidRPr="005C09EE">
        <w:rPr>
          <w:sz w:val="16"/>
          <w:lang w:bidi="en-US"/>
        </w:rPr>
        <w:t>Risk of falling from a height.</w:t>
      </w:r>
    </w:p>
    <w:p w14:paraId="162B0489" w14:textId="77777777" w:rsidR="002E4F34" w:rsidRPr="005C09EE" w:rsidRDefault="002E4F34" w:rsidP="00A95F32">
      <w:pPr>
        <w:pStyle w:val="ListParagraph"/>
        <w:numPr>
          <w:ilvl w:val="0"/>
          <w:numId w:val="37"/>
        </w:numPr>
        <w:rPr>
          <w:rFonts w:cs="Arial"/>
          <w:color w:val="000000" w:themeColor="text1"/>
          <w:sz w:val="16"/>
          <w:szCs w:val="16"/>
        </w:rPr>
      </w:pPr>
      <w:r w:rsidRPr="005C09EE">
        <w:rPr>
          <w:sz w:val="16"/>
          <w:lang w:bidi="en-US"/>
        </w:rPr>
        <w:t>Traffic on the construction site and the construction site in the area.</w:t>
      </w:r>
    </w:p>
    <w:p w14:paraId="0B59C427" w14:textId="58A9098E" w:rsidR="002E4F34" w:rsidRPr="005C09EE" w:rsidRDefault="002E4F34" w:rsidP="00A95F32">
      <w:pPr>
        <w:pStyle w:val="ListParagraph"/>
        <w:numPr>
          <w:ilvl w:val="0"/>
          <w:numId w:val="37"/>
        </w:numPr>
        <w:rPr>
          <w:rFonts w:cs="Arial"/>
          <w:color w:val="000000" w:themeColor="text1"/>
          <w:sz w:val="16"/>
          <w:szCs w:val="16"/>
        </w:rPr>
      </w:pPr>
      <w:r w:rsidRPr="005C09EE">
        <w:rPr>
          <w:sz w:val="16"/>
          <w:lang w:bidi="en-US"/>
        </w:rPr>
        <w:t>Access by outsiders exposed to work hazards.</w:t>
      </w:r>
    </w:p>
    <w:p w14:paraId="0DC6D17B" w14:textId="63AEB3E3" w:rsidR="002E4F34" w:rsidRPr="005C09EE" w:rsidRDefault="002E4F34" w:rsidP="00A95F32">
      <w:pPr>
        <w:pStyle w:val="ListParagraph"/>
        <w:numPr>
          <w:ilvl w:val="0"/>
          <w:numId w:val="37"/>
        </w:numPr>
        <w:rPr>
          <w:rFonts w:cs="Arial"/>
          <w:color w:val="000000" w:themeColor="text1"/>
          <w:sz w:val="16"/>
          <w:szCs w:val="16"/>
        </w:rPr>
      </w:pPr>
      <w:r w:rsidRPr="005C09EE">
        <w:rPr>
          <w:sz w:val="16"/>
          <w:lang w:bidi="en-US"/>
        </w:rPr>
        <w:t xml:space="preserve">Lifts in the area, unloading and loading of goods and transfers from the transport vehicle. </w:t>
      </w:r>
    </w:p>
    <w:p w14:paraId="391EF392" w14:textId="77777777" w:rsidR="00F16594" w:rsidRPr="005C09EE" w:rsidRDefault="00F16594" w:rsidP="00F16594">
      <w:pPr>
        <w:pStyle w:val="ListParagraph"/>
        <w:numPr>
          <w:ilvl w:val="0"/>
          <w:numId w:val="37"/>
        </w:numPr>
        <w:rPr>
          <w:rFonts w:cs="Arial"/>
          <w:color w:val="000000" w:themeColor="text1"/>
          <w:sz w:val="16"/>
          <w:szCs w:val="16"/>
        </w:rPr>
      </w:pPr>
      <w:r w:rsidRPr="005C09EE">
        <w:rPr>
          <w:sz w:val="16"/>
          <w:lang w:bidi="en-US"/>
        </w:rPr>
        <w:t xml:space="preserve">Demolition of structures, structural </w:t>
      </w:r>
      <w:proofErr w:type="gramStart"/>
      <w:r w:rsidRPr="005C09EE">
        <w:rPr>
          <w:sz w:val="16"/>
          <w:lang w:bidi="en-US"/>
        </w:rPr>
        <w:t>parts</w:t>
      </w:r>
      <w:proofErr w:type="gramEnd"/>
      <w:r w:rsidRPr="005C09EE">
        <w:rPr>
          <w:sz w:val="16"/>
          <w:lang w:bidi="en-US"/>
        </w:rPr>
        <w:t xml:space="preserve"> or materials.</w:t>
      </w:r>
    </w:p>
    <w:p w14:paraId="1C10BDF3" w14:textId="77777777" w:rsidR="00F16594" w:rsidRPr="005C09EE" w:rsidRDefault="00F16594" w:rsidP="00F16594">
      <w:pPr>
        <w:pStyle w:val="ListParagraph"/>
        <w:numPr>
          <w:ilvl w:val="0"/>
          <w:numId w:val="37"/>
        </w:numPr>
        <w:rPr>
          <w:rFonts w:cs="Arial"/>
          <w:color w:val="000000" w:themeColor="text1"/>
          <w:sz w:val="16"/>
          <w:szCs w:val="16"/>
        </w:rPr>
      </w:pPr>
      <w:r w:rsidRPr="005C09EE">
        <w:rPr>
          <w:sz w:val="16"/>
          <w:lang w:bidi="en-US"/>
        </w:rPr>
        <w:t>Jobs that involve assembling or disassembling heavy prefabricated parts.</w:t>
      </w:r>
    </w:p>
    <w:p w14:paraId="1808D604" w14:textId="77777777" w:rsidR="00F16594" w:rsidRPr="005C09EE" w:rsidRDefault="00F16594" w:rsidP="00A95F32">
      <w:pPr>
        <w:pStyle w:val="ListParagraph"/>
        <w:numPr>
          <w:ilvl w:val="0"/>
          <w:numId w:val="37"/>
        </w:numPr>
        <w:rPr>
          <w:rFonts w:cs="Arial"/>
          <w:color w:val="000000" w:themeColor="text1"/>
          <w:sz w:val="16"/>
          <w:szCs w:val="16"/>
        </w:rPr>
      </w:pPr>
      <w:r w:rsidRPr="005C09EE">
        <w:rPr>
          <w:sz w:val="16"/>
          <w:lang w:bidi="en-US"/>
        </w:rPr>
        <w:t>Heavy or demanding lifting.</w:t>
      </w:r>
    </w:p>
    <w:p w14:paraId="1F5F0FD6" w14:textId="72600B54" w:rsidR="002E4F34" w:rsidRPr="002E4F34" w:rsidRDefault="002E4F34" w:rsidP="00A95F32">
      <w:pPr>
        <w:pStyle w:val="ListParagraph"/>
        <w:numPr>
          <w:ilvl w:val="0"/>
          <w:numId w:val="37"/>
        </w:numPr>
        <w:rPr>
          <w:rFonts w:cs="Arial"/>
          <w:color w:val="000000" w:themeColor="text1"/>
          <w:sz w:val="16"/>
          <w:szCs w:val="16"/>
        </w:rPr>
      </w:pPr>
      <w:r>
        <w:rPr>
          <w:sz w:val="16"/>
          <w:lang w:bidi="en-US"/>
        </w:rPr>
        <w:t xml:space="preserve">Ensuring the bearing capacity of the soil when using vehicle lifts. </w:t>
      </w:r>
    </w:p>
    <w:p w14:paraId="1CEF4868" w14:textId="77777777" w:rsidR="002E4F34" w:rsidRPr="002E4F34" w:rsidRDefault="002E4F34" w:rsidP="00A95F32">
      <w:pPr>
        <w:pStyle w:val="ListParagraph"/>
        <w:numPr>
          <w:ilvl w:val="0"/>
          <w:numId w:val="37"/>
        </w:numPr>
        <w:rPr>
          <w:rFonts w:cs="Arial"/>
          <w:color w:val="000000" w:themeColor="text1"/>
          <w:sz w:val="16"/>
          <w:szCs w:val="16"/>
        </w:rPr>
      </w:pPr>
      <w:r w:rsidRPr="002E4F34">
        <w:rPr>
          <w:sz w:val="16"/>
          <w:lang w:bidi="en-US"/>
        </w:rPr>
        <w:t>Unevenness of the construction site area.</w:t>
      </w:r>
    </w:p>
    <w:p w14:paraId="22B97215" w14:textId="378EB5C4" w:rsidR="002E4F34" w:rsidRPr="002E4F34" w:rsidRDefault="00ED130C" w:rsidP="00A95F32">
      <w:pPr>
        <w:pStyle w:val="ListParagraph"/>
        <w:numPr>
          <w:ilvl w:val="0"/>
          <w:numId w:val="37"/>
        </w:numPr>
        <w:rPr>
          <w:rFonts w:cs="Arial"/>
          <w:color w:val="000000" w:themeColor="text1"/>
          <w:sz w:val="16"/>
          <w:szCs w:val="16"/>
        </w:rPr>
      </w:pPr>
      <w:r>
        <w:rPr>
          <w:sz w:val="16"/>
          <w:lang w:bidi="en-US"/>
        </w:rPr>
        <w:t>Construction waste and extra supplies at the construction site.</w:t>
      </w:r>
    </w:p>
    <w:p w14:paraId="0950C07F" w14:textId="248BCA34" w:rsidR="002E4F34" w:rsidRPr="002E4F34" w:rsidRDefault="002E4F34" w:rsidP="00A95F32">
      <w:pPr>
        <w:pStyle w:val="ListParagraph"/>
        <w:numPr>
          <w:ilvl w:val="0"/>
          <w:numId w:val="37"/>
        </w:numPr>
        <w:rPr>
          <w:rFonts w:cs="Arial"/>
          <w:color w:val="000000" w:themeColor="text1"/>
          <w:sz w:val="16"/>
          <w:szCs w:val="16"/>
        </w:rPr>
      </w:pPr>
      <w:r w:rsidRPr="002E4F34">
        <w:rPr>
          <w:sz w:val="16"/>
          <w:lang w:bidi="en-US"/>
        </w:rPr>
        <w:t xml:space="preserve">Several different nationalities, so cooperation can be challenging when communicating. </w:t>
      </w:r>
    </w:p>
    <w:p w14:paraId="79F5741E" w14:textId="77777777" w:rsidR="002E4F34" w:rsidRPr="002E4F34" w:rsidRDefault="002E4F34" w:rsidP="00A95F32">
      <w:pPr>
        <w:pStyle w:val="ListParagraph"/>
        <w:numPr>
          <w:ilvl w:val="0"/>
          <w:numId w:val="37"/>
        </w:numPr>
        <w:rPr>
          <w:rFonts w:cs="Arial"/>
          <w:color w:val="000000" w:themeColor="text1"/>
          <w:sz w:val="16"/>
          <w:szCs w:val="16"/>
        </w:rPr>
      </w:pPr>
      <w:r w:rsidRPr="002E4F34">
        <w:rPr>
          <w:sz w:val="16"/>
          <w:lang w:bidi="en-US"/>
        </w:rPr>
        <w:t>Machines in operation</w:t>
      </w:r>
    </w:p>
    <w:p w14:paraId="56F629BD" w14:textId="77777777" w:rsidR="002E4F34" w:rsidRPr="001724C8" w:rsidRDefault="002E4F34" w:rsidP="001724C8">
      <w:pPr>
        <w:rPr>
          <w:rFonts w:cs="Arial"/>
          <w:color w:val="000000" w:themeColor="text1"/>
          <w:sz w:val="16"/>
          <w:szCs w:val="16"/>
        </w:rPr>
      </w:pPr>
    </w:p>
    <w:p w14:paraId="3CAC27AE" w14:textId="77777777" w:rsidR="002E4F34" w:rsidRPr="002E4F34" w:rsidRDefault="002E4F34" w:rsidP="002E4F34">
      <w:pPr>
        <w:ind w:left="1224"/>
        <w:rPr>
          <w:rFonts w:cs="Arial"/>
          <w:color w:val="000000" w:themeColor="text1"/>
          <w:sz w:val="16"/>
          <w:szCs w:val="16"/>
        </w:rPr>
      </w:pPr>
      <w:r w:rsidRPr="002E4F34">
        <w:rPr>
          <w:sz w:val="16"/>
          <w:lang w:bidi="en-US"/>
        </w:rPr>
        <w:t>Measures that improve occupational safety and working conditions</w:t>
      </w:r>
    </w:p>
    <w:p w14:paraId="7E039338" w14:textId="77777777" w:rsidR="00D0033F" w:rsidRDefault="0013792D" w:rsidP="00A95F32">
      <w:pPr>
        <w:pStyle w:val="ListParagraph"/>
        <w:numPr>
          <w:ilvl w:val="0"/>
          <w:numId w:val="37"/>
        </w:numPr>
        <w:rPr>
          <w:rFonts w:cs="Arial"/>
          <w:color w:val="000000" w:themeColor="text1"/>
          <w:sz w:val="16"/>
          <w:szCs w:val="16"/>
        </w:rPr>
      </w:pPr>
      <w:r w:rsidRPr="005C09EE">
        <w:rPr>
          <w:sz w:val="16"/>
          <w:lang w:bidi="en-US"/>
        </w:rPr>
        <w:t xml:space="preserve">Compliance with COVID-19 guidelines: </w:t>
      </w:r>
    </w:p>
    <w:p w14:paraId="11028A16" w14:textId="42D87B98" w:rsidR="00D0033F" w:rsidRPr="00D0033F" w:rsidRDefault="00D0033F" w:rsidP="00D0033F">
      <w:pPr>
        <w:pStyle w:val="ListParagraph"/>
        <w:numPr>
          <w:ilvl w:val="1"/>
          <w:numId w:val="37"/>
        </w:numPr>
        <w:rPr>
          <w:rFonts w:cs="Arial"/>
          <w:color w:val="000000" w:themeColor="text1"/>
          <w:sz w:val="16"/>
          <w:szCs w:val="16"/>
        </w:rPr>
      </w:pPr>
      <w:r>
        <w:rPr>
          <w:sz w:val="16"/>
          <w:lang w:bidi="en-US"/>
        </w:rPr>
        <w:t xml:space="preserve">Employees of suppliers coming to </w:t>
      </w:r>
      <w:proofErr w:type="spellStart"/>
      <w:r>
        <w:rPr>
          <w:sz w:val="16"/>
          <w:lang w:bidi="en-US"/>
        </w:rPr>
        <w:t>Sunila's</w:t>
      </w:r>
      <w:proofErr w:type="spellEnd"/>
      <w:r>
        <w:rPr>
          <w:sz w:val="16"/>
          <w:lang w:bidi="en-US"/>
        </w:rPr>
        <w:t xml:space="preserve"> shutdown can be given a self-administered rapid COVID-19 test as part of the issuance of a travel permit upon arrival at the </w:t>
      </w:r>
      <w:r w:rsidR="0053483E">
        <w:rPr>
          <w:sz w:val="16"/>
          <w:lang w:bidi="en-US"/>
        </w:rPr>
        <w:t>mill</w:t>
      </w:r>
      <w:r>
        <w:rPr>
          <w:sz w:val="16"/>
          <w:lang w:bidi="en-US"/>
        </w:rPr>
        <w:t>.</w:t>
      </w:r>
    </w:p>
    <w:p w14:paraId="337B06E4" w14:textId="0AB00BA9" w:rsidR="008B20AC" w:rsidRPr="005C09EE" w:rsidRDefault="00661EA8" w:rsidP="00D0033F">
      <w:pPr>
        <w:pStyle w:val="ListParagraph"/>
        <w:numPr>
          <w:ilvl w:val="1"/>
          <w:numId w:val="37"/>
        </w:numPr>
        <w:rPr>
          <w:rFonts w:cs="Arial"/>
          <w:color w:val="000000" w:themeColor="text1"/>
          <w:sz w:val="16"/>
          <w:szCs w:val="16"/>
        </w:rPr>
      </w:pPr>
      <w:r>
        <w:rPr>
          <w:sz w:val="16"/>
          <w:lang w:bidi="en-US"/>
        </w:rPr>
        <w:t>Compliance with hand hygiene, use of a face mask, safety intervals, compliance with work permit instructions. For work permit matters, you may not visit control rooms, but must do business at the work permit points guided by the work permit preparers.</w:t>
      </w:r>
    </w:p>
    <w:p w14:paraId="553AF6DE" w14:textId="6C84694D" w:rsidR="00977F48" w:rsidRPr="005C09EE" w:rsidRDefault="00F16594" w:rsidP="00F16594">
      <w:pPr>
        <w:pStyle w:val="ListParagraph"/>
        <w:numPr>
          <w:ilvl w:val="0"/>
          <w:numId w:val="37"/>
        </w:numPr>
        <w:rPr>
          <w:rFonts w:cs="Arial"/>
          <w:color w:val="000000" w:themeColor="text1"/>
          <w:sz w:val="16"/>
          <w:szCs w:val="16"/>
        </w:rPr>
      </w:pPr>
      <w:r w:rsidRPr="005C09EE">
        <w:rPr>
          <w:sz w:val="16"/>
          <w:lang w:bidi="en-US"/>
        </w:rPr>
        <w:t>Scheduling and coordinating the work in the downtime plan. Written HSE work plans, written work permit with risk assessments in all work phases, reporting the completion of the work with the signature of the work permit in connection with the return of the work permit.</w:t>
      </w:r>
    </w:p>
    <w:p w14:paraId="16D9453C" w14:textId="34883549" w:rsidR="00C60A0E" w:rsidRPr="005C09EE" w:rsidRDefault="00977F48" w:rsidP="00F16594">
      <w:pPr>
        <w:pStyle w:val="ListParagraph"/>
        <w:numPr>
          <w:ilvl w:val="0"/>
          <w:numId w:val="37"/>
        </w:numPr>
        <w:rPr>
          <w:rFonts w:cs="Arial"/>
          <w:color w:val="000000" w:themeColor="text1"/>
          <w:sz w:val="16"/>
          <w:szCs w:val="16"/>
        </w:rPr>
      </w:pPr>
      <w:r w:rsidRPr="005C09EE">
        <w:rPr>
          <w:sz w:val="16"/>
          <w:lang w:bidi="en-US"/>
        </w:rPr>
        <w:t xml:space="preserve">Before starting work, employees must familiarize themselves with the emergency exit routes of their workplaces and the location of the fire alarm buttons, first extinguishing equipment and emergency and eye showers so that they can be found quickly if necessary. </w:t>
      </w:r>
    </w:p>
    <w:p w14:paraId="5FD438F7" w14:textId="77D8B96A" w:rsidR="0017623A" w:rsidRPr="005C09EE" w:rsidRDefault="00C60A0E" w:rsidP="00F16594">
      <w:pPr>
        <w:pStyle w:val="ListParagraph"/>
        <w:numPr>
          <w:ilvl w:val="0"/>
          <w:numId w:val="37"/>
        </w:numPr>
        <w:rPr>
          <w:rFonts w:cs="Arial"/>
          <w:color w:val="000000" w:themeColor="text1"/>
          <w:sz w:val="16"/>
          <w:szCs w:val="16"/>
        </w:rPr>
      </w:pPr>
      <w:r w:rsidRPr="005C09EE">
        <w:rPr>
          <w:sz w:val="16"/>
          <w:lang w:bidi="en-US"/>
        </w:rPr>
        <w:t xml:space="preserve">Workgroups must always carry out a risk assessment of their own work before starting work. Working on different floors on top of each other must be </w:t>
      </w:r>
      <w:proofErr w:type="gramStart"/>
      <w:r w:rsidRPr="005C09EE">
        <w:rPr>
          <w:sz w:val="16"/>
          <w:lang w:bidi="en-US"/>
        </w:rPr>
        <w:t>taken into account</w:t>
      </w:r>
      <w:proofErr w:type="gramEnd"/>
      <w:r w:rsidRPr="005C09EE">
        <w:rPr>
          <w:sz w:val="16"/>
          <w:lang w:bidi="en-US"/>
        </w:rPr>
        <w:t xml:space="preserve"> in the risk assessments, no member of one's own or other work groups must be under a load or exposed to falling objects or other things. Danger areas must be fenced off and signposted. If the conditions change substantially, the conditions for safe work must be reassessed with the work supervisor (/customer). </w:t>
      </w:r>
    </w:p>
    <w:p w14:paraId="0A60D7D9" w14:textId="65E4D6FB" w:rsidR="00082A1C" w:rsidRPr="005C09EE" w:rsidRDefault="00082A1C" w:rsidP="00A95F32">
      <w:pPr>
        <w:pStyle w:val="ListParagraph"/>
        <w:numPr>
          <w:ilvl w:val="0"/>
          <w:numId w:val="37"/>
        </w:numPr>
        <w:rPr>
          <w:rFonts w:cs="Arial"/>
          <w:color w:val="000000" w:themeColor="text1"/>
          <w:sz w:val="16"/>
          <w:szCs w:val="16"/>
        </w:rPr>
      </w:pPr>
      <w:r w:rsidRPr="005C09EE">
        <w:rPr>
          <w:sz w:val="16"/>
          <w:lang w:bidi="en-US"/>
        </w:rPr>
        <w:t>Zero-Energy-</w:t>
      </w:r>
      <w:proofErr w:type="spellStart"/>
      <w:r w:rsidRPr="005C09EE">
        <w:rPr>
          <w:sz w:val="16"/>
          <w:lang w:bidi="en-US"/>
        </w:rPr>
        <w:t>Tila</w:t>
      </w:r>
      <w:proofErr w:type="spellEnd"/>
      <w:r w:rsidRPr="005C09EE">
        <w:rPr>
          <w:sz w:val="16"/>
          <w:lang w:bidi="en-US"/>
        </w:rPr>
        <w:t xml:space="preserve">, </w:t>
      </w:r>
      <w:proofErr w:type="gramStart"/>
      <w:r w:rsidRPr="005C09EE">
        <w:rPr>
          <w:sz w:val="16"/>
          <w:lang w:bidi="en-US"/>
        </w:rPr>
        <w:t>i.e.</w:t>
      </w:r>
      <w:proofErr w:type="gramEnd"/>
      <w:r w:rsidRPr="005C09EE">
        <w:rPr>
          <w:sz w:val="16"/>
          <w:lang w:bidi="en-US"/>
        </w:rPr>
        <w:t xml:space="preserve"> NET measures, including locking and closing, are carried out in accordance with </w:t>
      </w:r>
      <w:proofErr w:type="spellStart"/>
      <w:r w:rsidRPr="005C09EE">
        <w:rPr>
          <w:sz w:val="16"/>
          <w:lang w:bidi="en-US"/>
        </w:rPr>
        <w:t>Sunila's</w:t>
      </w:r>
      <w:proofErr w:type="spellEnd"/>
      <w:r w:rsidRPr="005C09EE">
        <w:rPr>
          <w:sz w:val="16"/>
          <w:lang w:bidi="en-US"/>
        </w:rPr>
        <w:t xml:space="preserve"> process equipment safety instructions to avoid exposure to process hazards. Note! Contractors must install their own lock on the safety switch to ensure the prevention of accidental starting of pumps, conveyors, mixers, etc. equipment during their own work.</w:t>
      </w:r>
    </w:p>
    <w:p w14:paraId="2FF24F1F" w14:textId="54AE211F" w:rsidR="002E4F34" w:rsidRPr="005C09EE" w:rsidRDefault="002E4F34" w:rsidP="00A95F32">
      <w:pPr>
        <w:pStyle w:val="ListParagraph"/>
        <w:numPr>
          <w:ilvl w:val="0"/>
          <w:numId w:val="37"/>
        </w:numPr>
        <w:rPr>
          <w:rFonts w:cs="Arial"/>
          <w:color w:val="000000" w:themeColor="text1"/>
          <w:sz w:val="16"/>
          <w:szCs w:val="16"/>
        </w:rPr>
      </w:pPr>
      <w:r w:rsidRPr="005C09EE">
        <w:rPr>
          <w:sz w:val="16"/>
          <w:lang w:bidi="en-US"/>
        </w:rPr>
        <w:t xml:space="preserve">Protective equipment according to the requirements of the Sunila </w:t>
      </w:r>
      <w:r w:rsidR="0053483E">
        <w:rPr>
          <w:sz w:val="16"/>
          <w:lang w:bidi="en-US"/>
        </w:rPr>
        <w:t>mill</w:t>
      </w:r>
      <w:r w:rsidRPr="005C09EE">
        <w:rPr>
          <w:sz w:val="16"/>
          <w:lang w:bidi="en-US"/>
        </w:rPr>
        <w:t>, incl. always in outdoor areas highly visible clothing (EN ISO 20471 class 2), use and use of additional protective equipment according to the job-specific risk assessment.</w:t>
      </w:r>
    </w:p>
    <w:p w14:paraId="7DD21D6B" w14:textId="334983E5" w:rsidR="002E4F34" w:rsidRPr="005C09EE" w:rsidRDefault="002E4F34" w:rsidP="00A95F32">
      <w:pPr>
        <w:pStyle w:val="ListParagraph"/>
        <w:numPr>
          <w:ilvl w:val="0"/>
          <w:numId w:val="37"/>
        </w:numPr>
        <w:rPr>
          <w:rFonts w:cs="Arial"/>
          <w:color w:val="000000" w:themeColor="text1"/>
          <w:sz w:val="16"/>
          <w:szCs w:val="16"/>
        </w:rPr>
      </w:pPr>
      <w:r w:rsidRPr="005C09EE">
        <w:rPr>
          <w:sz w:val="16"/>
          <w:lang w:bidi="en-US"/>
        </w:rPr>
        <w:t xml:space="preserve">Orientation and guidance for those working in the area, incl. familiarization with the use of the </w:t>
      </w:r>
      <w:r w:rsidR="0053483E">
        <w:rPr>
          <w:sz w:val="16"/>
          <w:lang w:bidi="en-US"/>
        </w:rPr>
        <w:t>mill</w:t>
      </w:r>
      <w:r w:rsidRPr="005C09EE">
        <w:rPr>
          <w:sz w:val="16"/>
          <w:lang w:bidi="en-US"/>
        </w:rPr>
        <w:t xml:space="preserve">'s bridge cranes. Comprehensive security training material. Every employee who comes to a shutdown completes the necessary training, such as the shutdown info, which is a prerequisite for issuing a pass. Contractors are responsible for familiarizing their staff with the work task and the job itself. </w:t>
      </w:r>
    </w:p>
    <w:p w14:paraId="458F3785" w14:textId="77777777" w:rsidR="0017623A" w:rsidRPr="00C91473" w:rsidRDefault="0017623A" w:rsidP="0017623A">
      <w:pPr>
        <w:pStyle w:val="ListParagraph"/>
        <w:numPr>
          <w:ilvl w:val="0"/>
          <w:numId w:val="37"/>
        </w:numPr>
        <w:rPr>
          <w:rFonts w:cs="Arial"/>
          <w:color w:val="000000" w:themeColor="text1"/>
          <w:sz w:val="16"/>
          <w:szCs w:val="16"/>
        </w:rPr>
      </w:pPr>
      <w:r w:rsidRPr="00C91473">
        <w:rPr>
          <w:sz w:val="16"/>
          <w:lang w:bidi="en-US"/>
        </w:rPr>
        <w:t>Site map and isolation of the site and marking of alternative routes.</w:t>
      </w:r>
    </w:p>
    <w:p w14:paraId="2401F1D6" w14:textId="682DFAE6" w:rsidR="0013792D" w:rsidRPr="00C91473" w:rsidRDefault="0013792D" w:rsidP="0013792D">
      <w:pPr>
        <w:pStyle w:val="ListParagraph"/>
        <w:numPr>
          <w:ilvl w:val="0"/>
          <w:numId w:val="37"/>
        </w:numPr>
        <w:rPr>
          <w:rFonts w:cs="Arial"/>
          <w:color w:val="000000" w:themeColor="text1"/>
          <w:sz w:val="16"/>
          <w:szCs w:val="16"/>
        </w:rPr>
      </w:pPr>
      <w:r w:rsidRPr="00C91473">
        <w:rPr>
          <w:sz w:val="16"/>
          <w:lang w:bidi="en-US"/>
        </w:rPr>
        <w:t>Those using personal lifts must have written permission from the employer and an inspection of the lifts must be carried out and documented before using the lift.</w:t>
      </w:r>
    </w:p>
    <w:p w14:paraId="7A37942F" w14:textId="6C16AFF7" w:rsidR="00AB3127" w:rsidRPr="00C91473" w:rsidRDefault="00AB3127" w:rsidP="0013792D">
      <w:pPr>
        <w:pStyle w:val="ListParagraph"/>
        <w:numPr>
          <w:ilvl w:val="0"/>
          <w:numId w:val="37"/>
        </w:numPr>
        <w:rPr>
          <w:rFonts w:cs="Arial"/>
          <w:color w:val="000000" w:themeColor="text1"/>
          <w:sz w:val="16"/>
          <w:szCs w:val="16"/>
        </w:rPr>
      </w:pPr>
      <w:r w:rsidRPr="00C91473">
        <w:rPr>
          <w:sz w:val="16"/>
          <w:lang w:bidi="en-US"/>
        </w:rPr>
        <w:t>When erecting or dismantling scaffolding, the area must be isolated so that no one can enter the danger area. In a closed space such as a tank and a boiler, there must not be other work groups during the construction / dismantling of scaffolding.</w:t>
      </w:r>
    </w:p>
    <w:p w14:paraId="577BB9AA" w14:textId="18BAA96E" w:rsidR="002E4F34" w:rsidRPr="00082A1C" w:rsidRDefault="002E4F34" w:rsidP="00082A1C">
      <w:pPr>
        <w:pStyle w:val="ListParagraph"/>
        <w:numPr>
          <w:ilvl w:val="0"/>
          <w:numId w:val="37"/>
        </w:numPr>
        <w:rPr>
          <w:rFonts w:cs="Arial"/>
          <w:color w:val="000000" w:themeColor="text1"/>
          <w:sz w:val="16"/>
          <w:szCs w:val="16"/>
        </w:rPr>
      </w:pPr>
      <w:r w:rsidRPr="002E4F34">
        <w:rPr>
          <w:sz w:val="16"/>
          <w:lang w:bidi="en-US"/>
        </w:rPr>
        <w:t xml:space="preserve">Suppliers must always arrange for their employees/subcontractors who speak a language other than Finnish or English to have a Finnish or English-speaking representative at the site, </w:t>
      </w:r>
      <w:proofErr w:type="gramStart"/>
      <w:r w:rsidRPr="002E4F34">
        <w:rPr>
          <w:sz w:val="16"/>
          <w:lang w:bidi="en-US"/>
        </w:rPr>
        <w:t>in order to</w:t>
      </w:r>
      <w:proofErr w:type="gramEnd"/>
      <w:r w:rsidRPr="002E4F34">
        <w:rPr>
          <w:sz w:val="16"/>
          <w:lang w:bidi="en-US"/>
        </w:rPr>
        <w:t xml:space="preserve"> ensure that employees of different nationalities understand safety issues.</w:t>
      </w:r>
    </w:p>
    <w:p w14:paraId="408E99E8" w14:textId="4AB231E0" w:rsidR="002E4F34" w:rsidRDefault="002E4F34" w:rsidP="00A95F32">
      <w:pPr>
        <w:pStyle w:val="ListParagraph"/>
        <w:numPr>
          <w:ilvl w:val="0"/>
          <w:numId w:val="37"/>
        </w:numPr>
        <w:rPr>
          <w:rFonts w:cs="Arial"/>
          <w:color w:val="000000" w:themeColor="text1"/>
          <w:sz w:val="16"/>
          <w:szCs w:val="16"/>
        </w:rPr>
      </w:pPr>
      <w:r w:rsidRPr="002E4F34">
        <w:rPr>
          <w:sz w:val="16"/>
          <w:lang w:bidi="en-US"/>
        </w:rPr>
        <w:t>Site inspections and safety tours.</w:t>
      </w:r>
    </w:p>
    <w:p w14:paraId="31304B9F" w14:textId="24D1E629" w:rsidR="00AB3127" w:rsidRPr="002E4F34" w:rsidRDefault="00AB3127" w:rsidP="00A95F32">
      <w:pPr>
        <w:pStyle w:val="ListParagraph"/>
        <w:numPr>
          <w:ilvl w:val="0"/>
          <w:numId w:val="37"/>
        </w:numPr>
        <w:rPr>
          <w:rFonts w:cs="Arial"/>
          <w:color w:val="000000" w:themeColor="text1"/>
          <w:sz w:val="16"/>
          <w:szCs w:val="16"/>
        </w:rPr>
      </w:pPr>
      <w:r>
        <w:rPr>
          <w:sz w:val="16"/>
          <w:lang w:bidi="en-US"/>
        </w:rPr>
        <w:t>A culture of safe operation at the shutdown site by guiding and intervening, and as a last resort, sanctions.</w:t>
      </w:r>
    </w:p>
    <w:p w14:paraId="39B32961" w14:textId="77777777" w:rsidR="000F64B2" w:rsidRDefault="000F64B2" w:rsidP="000F64B2">
      <w:pPr>
        <w:pStyle w:val="Heading1"/>
        <w:numPr>
          <w:ilvl w:val="2"/>
          <w:numId w:val="13"/>
        </w:numPr>
        <w:rPr>
          <w:rFonts w:cs="Arial"/>
          <w:bCs/>
          <w:color w:val="000000" w:themeColor="text1"/>
          <w:sz w:val="16"/>
          <w:szCs w:val="16"/>
        </w:rPr>
      </w:pPr>
      <w:bookmarkStart w:id="13" w:name="_Toc113273330"/>
      <w:r w:rsidRPr="000F64B2">
        <w:rPr>
          <w:sz w:val="16"/>
          <w:lang w:bidi="en-US"/>
        </w:rPr>
        <w:lastRenderedPageBreak/>
        <w:t>Withdrawals and transfers</w:t>
      </w:r>
      <w:bookmarkEnd w:id="13"/>
    </w:p>
    <w:p w14:paraId="29474EBF" w14:textId="3E463923" w:rsidR="000F64B2" w:rsidRDefault="000F64B2" w:rsidP="0060417B">
      <w:pPr>
        <w:ind w:left="1224"/>
        <w:rPr>
          <w:rFonts w:cs="Arial"/>
          <w:color w:val="000000" w:themeColor="text1"/>
          <w:sz w:val="16"/>
          <w:szCs w:val="16"/>
        </w:rPr>
      </w:pPr>
      <w:r w:rsidRPr="0060417B">
        <w:rPr>
          <w:sz w:val="16"/>
          <w:lang w:bidi="en-US"/>
        </w:rPr>
        <w:t>Downtime Demanding and frequent lifts are carried out on the site, the dangers of which suppliers must pay special attention to in their own HSE plans.</w:t>
      </w:r>
    </w:p>
    <w:p w14:paraId="2FA4CD6E" w14:textId="77777777" w:rsidR="00B07CF3" w:rsidRPr="0060417B" w:rsidRDefault="00B07CF3" w:rsidP="0060417B">
      <w:pPr>
        <w:ind w:left="1224"/>
        <w:rPr>
          <w:rFonts w:cs="Arial"/>
          <w:color w:val="000000" w:themeColor="text1"/>
          <w:sz w:val="16"/>
          <w:szCs w:val="16"/>
        </w:rPr>
      </w:pPr>
    </w:p>
    <w:p w14:paraId="6069B8D8" w14:textId="77777777" w:rsidR="000F64B2" w:rsidRPr="00B07CF3" w:rsidRDefault="000F64B2" w:rsidP="00B07CF3">
      <w:pPr>
        <w:ind w:left="1224"/>
        <w:rPr>
          <w:rFonts w:cs="Arial"/>
          <w:color w:val="000000" w:themeColor="text1"/>
          <w:sz w:val="16"/>
          <w:szCs w:val="16"/>
        </w:rPr>
      </w:pPr>
      <w:r w:rsidRPr="00B07CF3">
        <w:rPr>
          <w:sz w:val="16"/>
          <w:lang w:bidi="en-US"/>
        </w:rPr>
        <w:t>Dangers and risks related to implementation</w:t>
      </w:r>
    </w:p>
    <w:p w14:paraId="52E52609" w14:textId="77777777" w:rsidR="000F64B2" w:rsidRPr="000F64B2" w:rsidRDefault="000F64B2" w:rsidP="00A95F32">
      <w:pPr>
        <w:pStyle w:val="ListParagraph"/>
        <w:numPr>
          <w:ilvl w:val="0"/>
          <w:numId w:val="37"/>
        </w:numPr>
        <w:rPr>
          <w:rFonts w:cs="Arial"/>
          <w:color w:val="000000" w:themeColor="text1"/>
          <w:sz w:val="16"/>
          <w:szCs w:val="16"/>
        </w:rPr>
      </w:pPr>
      <w:r w:rsidRPr="000F64B2">
        <w:rPr>
          <w:sz w:val="16"/>
          <w:lang w:bidi="en-US"/>
        </w:rPr>
        <w:t>Working on multiple levels.</w:t>
      </w:r>
    </w:p>
    <w:p w14:paraId="3BF112DE" w14:textId="19476EA9" w:rsidR="000F64B2" w:rsidRPr="000F64B2" w:rsidRDefault="001724C8" w:rsidP="00A95F32">
      <w:pPr>
        <w:pStyle w:val="ListParagraph"/>
        <w:numPr>
          <w:ilvl w:val="0"/>
          <w:numId w:val="37"/>
        </w:numPr>
        <w:rPr>
          <w:rFonts w:cs="Arial"/>
          <w:color w:val="000000" w:themeColor="text1"/>
          <w:sz w:val="16"/>
          <w:szCs w:val="16"/>
        </w:rPr>
      </w:pPr>
      <w:r>
        <w:rPr>
          <w:sz w:val="16"/>
          <w:lang w:bidi="en-US"/>
        </w:rPr>
        <w:t>Delimitation of the lifting area by fencing and signage of the fence.</w:t>
      </w:r>
    </w:p>
    <w:p w14:paraId="2A6DA232" w14:textId="377317ED" w:rsidR="000F64B2" w:rsidRPr="000F64B2" w:rsidRDefault="001724C8" w:rsidP="00A95F32">
      <w:pPr>
        <w:pStyle w:val="ListParagraph"/>
        <w:numPr>
          <w:ilvl w:val="0"/>
          <w:numId w:val="37"/>
        </w:numPr>
        <w:rPr>
          <w:rFonts w:cs="Arial"/>
          <w:color w:val="000000" w:themeColor="text1"/>
          <w:sz w:val="16"/>
          <w:szCs w:val="16"/>
        </w:rPr>
      </w:pPr>
      <w:r>
        <w:rPr>
          <w:sz w:val="16"/>
          <w:lang w:bidi="en-US"/>
        </w:rPr>
        <w:t xml:space="preserve">Lifts and equipment installations and hauling. </w:t>
      </w:r>
    </w:p>
    <w:p w14:paraId="4AF41FF2" w14:textId="77777777" w:rsidR="000F64B2" w:rsidRPr="00B07CF3" w:rsidRDefault="000F64B2" w:rsidP="00B07CF3">
      <w:pPr>
        <w:ind w:left="1224"/>
        <w:rPr>
          <w:rFonts w:cs="Arial"/>
          <w:color w:val="000000" w:themeColor="text1"/>
          <w:sz w:val="16"/>
          <w:szCs w:val="16"/>
        </w:rPr>
      </w:pPr>
      <w:r w:rsidRPr="00B07CF3">
        <w:rPr>
          <w:sz w:val="16"/>
          <w:lang w:bidi="en-US"/>
        </w:rPr>
        <w:t>Measures that improve occupational safety and working conditions</w:t>
      </w:r>
    </w:p>
    <w:p w14:paraId="127A6135" w14:textId="77777777" w:rsidR="000F64B2" w:rsidRPr="000F64B2" w:rsidRDefault="000F64B2" w:rsidP="00A95F32">
      <w:pPr>
        <w:pStyle w:val="ListParagraph"/>
        <w:numPr>
          <w:ilvl w:val="0"/>
          <w:numId w:val="37"/>
        </w:numPr>
        <w:rPr>
          <w:rFonts w:cs="Arial"/>
          <w:color w:val="000000" w:themeColor="text1"/>
          <w:sz w:val="16"/>
          <w:szCs w:val="16"/>
        </w:rPr>
      </w:pPr>
      <w:r w:rsidRPr="000F64B2">
        <w:rPr>
          <w:sz w:val="16"/>
          <w:lang w:bidi="en-US"/>
        </w:rPr>
        <w:t>Fall protection always when working at a height of more than 2 m.</w:t>
      </w:r>
    </w:p>
    <w:p w14:paraId="7BEFDD01" w14:textId="45FD74FB" w:rsidR="000F64B2" w:rsidRPr="00597FCA" w:rsidRDefault="000F64B2" w:rsidP="00A95F32">
      <w:pPr>
        <w:pStyle w:val="ListParagraph"/>
        <w:numPr>
          <w:ilvl w:val="0"/>
          <w:numId w:val="37"/>
        </w:numPr>
        <w:rPr>
          <w:rFonts w:cs="Arial"/>
          <w:color w:val="000000" w:themeColor="text1"/>
          <w:sz w:val="16"/>
          <w:szCs w:val="16"/>
        </w:rPr>
      </w:pPr>
      <w:r w:rsidRPr="000F64B2">
        <w:rPr>
          <w:sz w:val="16"/>
          <w:lang w:bidi="en-US"/>
        </w:rPr>
        <w:t>All openings in the floors must be protected and all places where it is possible to drop things must also have skirting boards. (stairs, racks, canopy, etc. levels). Plans regarding fall protection must be made so that nothing can fall to a lower level at any stage of the work. Work performed simultaneously on different levels must be coordinated so that the danger caused by goods falling from above is prevented.</w:t>
      </w:r>
    </w:p>
    <w:p w14:paraId="3BFE7CC1" w14:textId="58FFC5B2" w:rsidR="000F64B2" w:rsidRPr="000F64B2" w:rsidRDefault="007A4B12" w:rsidP="00A95F32">
      <w:pPr>
        <w:pStyle w:val="ListParagraph"/>
        <w:numPr>
          <w:ilvl w:val="0"/>
          <w:numId w:val="37"/>
        </w:numPr>
        <w:rPr>
          <w:rFonts w:cs="Arial"/>
          <w:color w:val="000000" w:themeColor="text1"/>
          <w:sz w:val="16"/>
          <w:szCs w:val="16"/>
        </w:rPr>
      </w:pPr>
      <w:r>
        <w:rPr>
          <w:sz w:val="16"/>
          <w:lang w:bidi="en-US"/>
        </w:rPr>
        <w:t>Access to all areas with a risk of falling must be prevented by making proper handrails. Height at least 1.1 m (at a height of more than 6 m, the railing must be 1.2 m high).</w:t>
      </w:r>
    </w:p>
    <w:p w14:paraId="2D04C8AA" w14:textId="3D473A69" w:rsidR="000F64B2" w:rsidRPr="000F64B2" w:rsidRDefault="000F64B2" w:rsidP="00A95F32">
      <w:pPr>
        <w:pStyle w:val="ListParagraph"/>
        <w:numPr>
          <w:ilvl w:val="0"/>
          <w:numId w:val="37"/>
        </w:numPr>
        <w:rPr>
          <w:rFonts w:cs="Arial"/>
          <w:color w:val="000000" w:themeColor="text1"/>
          <w:sz w:val="16"/>
          <w:szCs w:val="16"/>
        </w:rPr>
      </w:pPr>
      <w:r w:rsidRPr="000F64B2">
        <w:rPr>
          <w:sz w:val="16"/>
          <w:lang w:bidi="en-US"/>
        </w:rPr>
        <w:t>Racks must be approved for use and all racks must have a rack card and a valid weekly inspection.</w:t>
      </w:r>
    </w:p>
    <w:p w14:paraId="2B92DF5A" w14:textId="22150A03" w:rsidR="000F64B2" w:rsidRPr="00886AC4" w:rsidRDefault="000F64B2" w:rsidP="00A95F32">
      <w:pPr>
        <w:pStyle w:val="ListParagraph"/>
        <w:numPr>
          <w:ilvl w:val="0"/>
          <w:numId w:val="37"/>
        </w:numPr>
        <w:rPr>
          <w:rFonts w:cs="Arial"/>
          <w:color w:val="000000" w:themeColor="text1"/>
          <w:sz w:val="16"/>
          <w:szCs w:val="16"/>
        </w:rPr>
      </w:pPr>
      <w:r w:rsidRPr="004E5C27">
        <w:rPr>
          <w:sz w:val="16"/>
          <w:lang w:bidi="en-US"/>
        </w:rPr>
        <w:t xml:space="preserve">Scaffolding must be built and erected in accordance with </w:t>
      </w:r>
      <w:proofErr w:type="spellStart"/>
      <w:r w:rsidRPr="004E5C27">
        <w:rPr>
          <w:sz w:val="16"/>
          <w:lang w:bidi="en-US"/>
        </w:rPr>
        <w:t>Vna</w:t>
      </w:r>
      <w:proofErr w:type="spellEnd"/>
      <w:r w:rsidRPr="004E5C27">
        <w:rPr>
          <w:sz w:val="16"/>
          <w:lang w:bidi="en-US"/>
        </w:rPr>
        <w:t xml:space="preserve"> 205/2009 and the European SFS-EN scaffolding standards and the RIL 142 instructions for work and protective scaffolding. If the scaffolding cannot be erected perfectly in accordance with the standards, for example, if the scaffolding is approved for use only with fall protection or the scaffolding is built from temporary materials, there must always be an implementation plan and a written work permit for the construction of the scaffolding.</w:t>
      </w:r>
    </w:p>
    <w:p w14:paraId="3C8F3F03" w14:textId="69D03F83" w:rsidR="000F64B2" w:rsidRPr="00886AC4" w:rsidRDefault="000F64B2" w:rsidP="00A95F32">
      <w:pPr>
        <w:pStyle w:val="ListParagraph"/>
        <w:numPr>
          <w:ilvl w:val="0"/>
          <w:numId w:val="37"/>
        </w:numPr>
        <w:rPr>
          <w:rFonts w:cs="Arial"/>
          <w:color w:val="000000" w:themeColor="text1"/>
          <w:sz w:val="16"/>
          <w:szCs w:val="16"/>
        </w:rPr>
      </w:pPr>
      <w:r w:rsidRPr="00886AC4">
        <w:rPr>
          <w:sz w:val="16"/>
          <w:lang w:bidi="en-US"/>
        </w:rPr>
        <w:t>Lifts must be periodically inspected and used only for the approved purpose. Lift operators must be familiarized/trained and must have a lift operator's license issued by the employer. A daily start-up inspection must be performed on the lift, every time the device is put into use. With installation cranes, the load fixer must have the employer's written permission.</w:t>
      </w:r>
    </w:p>
    <w:p w14:paraId="5E711C39" w14:textId="0E8181EE" w:rsidR="000F64B2" w:rsidRPr="00886AC4" w:rsidRDefault="000F64B2" w:rsidP="00A95F32">
      <w:pPr>
        <w:pStyle w:val="ListParagraph"/>
        <w:numPr>
          <w:ilvl w:val="0"/>
          <w:numId w:val="37"/>
        </w:numPr>
        <w:rPr>
          <w:rFonts w:cs="Arial"/>
          <w:color w:val="000000" w:themeColor="text1"/>
          <w:sz w:val="16"/>
          <w:szCs w:val="16"/>
        </w:rPr>
      </w:pPr>
      <w:r w:rsidRPr="00886AC4">
        <w:rPr>
          <w:sz w:val="16"/>
          <w:lang w:bidi="en-US"/>
        </w:rPr>
        <w:t>Work planning and preparation of lifting plans in cooperation with the parties on the site. For particularly heavy or difficult lifts (</w:t>
      </w:r>
      <w:proofErr w:type="gramStart"/>
      <w:r w:rsidRPr="00886AC4">
        <w:rPr>
          <w:sz w:val="16"/>
          <w:lang w:bidi="en-US"/>
        </w:rPr>
        <w:t>e.g.</w:t>
      </w:r>
      <w:proofErr w:type="gramEnd"/>
      <w:r w:rsidRPr="00886AC4">
        <w:rPr>
          <w:sz w:val="16"/>
          <w:lang w:bidi="en-US"/>
        </w:rPr>
        <w:t xml:space="preserve"> 2 cranes), there must be a separate safety supervisor on site.</w:t>
      </w:r>
    </w:p>
    <w:p w14:paraId="34549126" w14:textId="77777777" w:rsidR="000F64B2" w:rsidRPr="000F64B2" w:rsidRDefault="000F64B2" w:rsidP="00A95F32">
      <w:pPr>
        <w:pStyle w:val="ListParagraph"/>
        <w:numPr>
          <w:ilvl w:val="0"/>
          <w:numId w:val="37"/>
        </w:numPr>
        <w:rPr>
          <w:rFonts w:cs="Arial"/>
          <w:color w:val="000000" w:themeColor="text1"/>
          <w:sz w:val="16"/>
          <w:szCs w:val="16"/>
        </w:rPr>
      </w:pPr>
      <w:r w:rsidRPr="000F64B2">
        <w:rPr>
          <w:sz w:val="16"/>
          <w:lang w:bidi="en-US"/>
        </w:rPr>
        <w:t>Choosing the right tools and methods for the job.</w:t>
      </w:r>
    </w:p>
    <w:p w14:paraId="2B511B80" w14:textId="3138058A" w:rsidR="000F64B2" w:rsidRPr="000F64B2" w:rsidRDefault="000F64B2" w:rsidP="00A95F32">
      <w:pPr>
        <w:pStyle w:val="ListParagraph"/>
        <w:numPr>
          <w:ilvl w:val="0"/>
          <w:numId w:val="37"/>
        </w:numPr>
        <w:rPr>
          <w:rFonts w:cs="Arial"/>
          <w:color w:val="000000" w:themeColor="text1"/>
          <w:sz w:val="16"/>
          <w:szCs w:val="16"/>
        </w:rPr>
      </w:pPr>
      <w:r w:rsidRPr="000F64B2">
        <w:rPr>
          <w:sz w:val="16"/>
          <w:lang w:bidi="en-US"/>
        </w:rPr>
        <w:t xml:space="preserve">Construction site logistics planning so that there </w:t>
      </w:r>
      <w:proofErr w:type="gramStart"/>
      <w:r w:rsidRPr="000F64B2">
        <w:rPr>
          <w:sz w:val="16"/>
          <w:lang w:bidi="en-US"/>
        </w:rPr>
        <w:t>is</w:t>
      </w:r>
      <w:proofErr w:type="gramEnd"/>
      <w:r w:rsidRPr="000F64B2">
        <w:rPr>
          <w:sz w:val="16"/>
          <w:lang w:bidi="en-US"/>
        </w:rPr>
        <w:t xml:space="preserve"> no excess stored goods in the area.</w:t>
      </w:r>
    </w:p>
    <w:p w14:paraId="3A7E098C" w14:textId="2C642BC2" w:rsidR="00E76E06" w:rsidRPr="00996357" w:rsidRDefault="000F64B2" w:rsidP="00E76E06">
      <w:pPr>
        <w:pStyle w:val="ListParagraph"/>
        <w:numPr>
          <w:ilvl w:val="0"/>
          <w:numId w:val="37"/>
        </w:numPr>
        <w:rPr>
          <w:rFonts w:cs="Arial"/>
          <w:color w:val="000000" w:themeColor="text1"/>
          <w:sz w:val="16"/>
          <w:szCs w:val="16"/>
        </w:rPr>
      </w:pPr>
      <w:r w:rsidRPr="000F64B2">
        <w:rPr>
          <w:sz w:val="16"/>
          <w:lang w:bidi="en-US"/>
        </w:rPr>
        <w:t>Planning hauling routes in the construction site area</w:t>
      </w:r>
    </w:p>
    <w:p w14:paraId="3A87EFF5" w14:textId="77777777" w:rsidR="00ED001C" w:rsidRDefault="00ED001C" w:rsidP="00ED001C">
      <w:pPr>
        <w:pStyle w:val="Heading1"/>
        <w:numPr>
          <w:ilvl w:val="2"/>
          <w:numId w:val="13"/>
        </w:numPr>
        <w:rPr>
          <w:rFonts w:cs="Arial"/>
          <w:bCs/>
          <w:color w:val="000000" w:themeColor="text1"/>
          <w:sz w:val="16"/>
          <w:szCs w:val="16"/>
        </w:rPr>
      </w:pPr>
      <w:bookmarkStart w:id="14" w:name="_Toc113273331"/>
      <w:r w:rsidRPr="00ED001C">
        <w:rPr>
          <w:sz w:val="16"/>
          <w:lang w:bidi="en-US"/>
        </w:rPr>
        <w:t>Fire and explosion hazard</w:t>
      </w:r>
      <w:bookmarkEnd w:id="14"/>
    </w:p>
    <w:p w14:paraId="0C0D5FF3" w14:textId="77777777" w:rsidR="00ED001C" w:rsidRPr="00ED001C" w:rsidRDefault="00ED001C" w:rsidP="00B07CF3">
      <w:pPr>
        <w:ind w:left="1224"/>
        <w:rPr>
          <w:rFonts w:cs="Arial"/>
          <w:b/>
          <w:bCs/>
          <w:color w:val="000000" w:themeColor="text1"/>
          <w:sz w:val="16"/>
          <w:szCs w:val="16"/>
        </w:rPr>
      </w:pPr>
      <w:r w:rsidRPr="00B07CF3">
        <w:rPr>
          <w:sz w:val="16"/>
          <w:lang w:bidi="en-US"/>
        </w:rPr>
        <w:t xml:space="preserve"> Dangers and risks related to implementation</w:t>
      </w:r>
    </w:p>
    <w:p w14:paraId="7826ADDD" w14:textId="47C7B7D3" w:rsidR="00ED001C" w:rsidRPr="00ED001C" w:rsidRDefault="00ED001C" w:rsidP="00A95F32">
      <w:pPr>
        <w:pStyle w:val="ListParagraph"/>
        <w:numPr>
          <w:ilvl w:val="0"/>
          <w:numId w:val="37"/>
        </w:numPr>
        <w:rPr>
          <w:rFonts w:cs="Arial"/>
          <w:color w:val="000000" w:themeColor="text1"/>
          <w:sz w:val="16"/>
          <w:szCs w:val="16"/>
        </w:rPr>
      </w:pPr>
      <w:r w:rsidRPr="00ED001C">
        <w:rPr>
          <w:sz w:val="16"/>
          <w:lang w:bidi="en-US"/>
        </w:rPr>
        <w:t>Fire risk during work, fire load incl. packaging materials.</w:t>
      </w:r>
    </w:p>
    <w:p w14:paraId="7EE8E726" w14:textId="77777777" w:rsidR="00ED001C" w:rsidRPr="00ED001C" w:rsidRDefault="00ED001C" w:rsidP="00A95F32">
      <w:pPr>
        <w:pStyle w:val="ListParagraph"/>
        <w:numPr>
          <w:ilvl w:val="0"/>
          <w:numId w:val="37"/>
        </w:numPr>
        <w:rPr>
          <w:rFonts w:cs="Arial"/>
          <w:color w:val="000000" w:themeColor="text1"/>
          <w:sz w:val="16"/>
          <w:szCs w:val="16"/>
        </w:rPr>
      </w:pPr>
      <w:r w:rsidRPr="00ED001C">
        <w:rPr>
          <w:sz w:val="16"/>
          <w:lang w:bidi="en-US"/>
        </w:rPr>
        <w:t>Roof fire caused by roof maintenance work</w:t>
      </w:r>
    </w:p>
    <w:p w14:paraId="47F8A45A" w14:textId="77777777" w:rsidR="00ED001C" w:rsidRPr="00ED001C" w:rsidRDefault="00ED001C" w:rsidP="00A95F32">
      <w:pPr>
        <w:pStyle w:val="ListParagraph"/>
        <w:numPr>
          <w:ilvl w:val="0"/>
          <w:numId w:val="37"/>
        </w:numPr>
        <w:rPr>
          <w:rFonts w:cs="Arial"/>
          <w:color w:val="000000" w:themeColor="text1"/>
          <w:sz w:val="16"/>
          <w:szCs w:val="16"/>
        </w:rPr>
      </w:pPr>
      <w:r w:rsidRPr="00ED001C">
        <w:rPr>
          <w:sz w:val="16"/>
          <w:lang w:bidi="en-US"/>
        </w:rPr>
        <w:t>Deliberate fire caused by vandalism</w:t>
      </w:r>
    </w:p>
    <w:p w14:paraId="28C5DACD" w14:textId="77777777" w:rsidR="00ED001C" w:rsidRPr="00ED001C" w:rsidRDefault="00ED001C" w:rsidP="00A95F32">
      <w:pPr>
        <w:pStyle w:val="ListParagraph"/>
        <w:numPr>
          <w:ilvl w:val="0"/>
          <w:numId w:val="37"/>
        </w:numPr>
        <w:rPr>
          <w:rFonts w:cs="Arial"/>
          <w:color w:val="000000" w:themeColor="text1"/>
          <w:sz w:val="16"/>
          <w:szCs w:val="16"/>
        </w:rPr>
      </w:pPr>
      <w:r w:rsidRPr="00ED001C">
        <w:rPr>
          <w:sz w:val="16"/>
          <w:lang w:bidi="en-US"/>
        </w:rPr>
        <w:t>Electrical centers, field boxes start a fire</w:t>
      </w:r>
    </w:p>
    <w:p w14:paraId="4967B699" w14:textId="77777777" w:rsidR="00ED001C" w:rsidRPr="00ED001C" w:rsidRDefault="00ED001C" w:rsidP="00A95F32">
      <w:pPr>
        <w:pStyle w:val="ListParagraph"/>
        <w:numPr>
          <w:ilvl w:val="0"/>
          <w:numId w:val="37"/>
        </w:numPr>
        <w:rPr>
          <w:rFonts w:cs="Arial"/>
          <w:color w:val="000000" w:themeColor="text1"/>
          <w:sz w:val="16"/>
          <w:szCs w:val="16"/>
        </w:rPr>
      </w:pPr>
      <w:r w:rsidRPr="00ED001C">
        <w:rPr>
          <w:sz w:val="16"/>
          <w:lang w:bidi="en-US"/>
        </w:rPr>
        <w:t>A vehicle or work machine or lift causes a fire in the construction site or inside the building</w:t>
      </w:r>
    </w:p>
    <w:p w14:paraId="2AD4FA67" w14:textId="77777777" w:rsidR="00ED001C" w:rsidRPr="00B07CF3" w:rsidRDefault="00ED001C" w:rsidP="00B07CF3">
      <w:pPr>
        <w:ind w:left="1224"/>
        <w:rPr>
          <w:rFonts w:cs="Arial"/>
          <w:bCs/>
          <w:color w:val="000000" w:themeColor="text1"/>
          <w:sz w:val="16"/>
          <w:szCs w:val="16"/>
        </w:rPr>
      </w:pPr>
      <w:r w:rsidRPr="00B07CF3">
        <w:rPr>
          <w:sz w:val="16"/>
          <w:lang w:bidi="en-US"/>
        </w:rPr>
        <w:t xml:space="preserve"> Measures that improve occupational safety and working conditions</w:t>
      </w:r>
    </w:p>
    <w:p w14:paraId="47970DB2" w14:textId="77777777" w:rsidR="00ED001C" w:rsidRPr="00074C68" w:rsidRDefault="00ED001C" w:rsidP="00A95F32">
      <w:pPr>
        <w:pStyle w:val="ListParagraph"/>
        <w:numPr>
          <w:ilvl w:val="0"/>
          <w:numId w:val="37"/>
        </w:numPr>
        <w:rPr>
          <w:rFonts w:cs="Arial"/>
          <w:color w:val="000000" w:themeColor="text1"/>
          <w:sz w:val="16"/>
          <w:szCs w:val="16"/>
        </w:rPr>
      </w:pPr>
      <w:r w:rsidRPr="00074C68">
        <w:rPr>
          <w:sz w:val="16"/>
          <w:lang w:bidi="en-US"/>
        </w:rPr>
        <w:t>The construction site area is kept neat and orderly, and the exits are kept open.</w:t>
      </w:r>
    </w:p>
    <w:p w14:paraId="08F53C0F" w14:textId="40E516E4" w:rsidR="00ED001C" w:rsidRPr="00172260" w:rsidRDefault="00ED001C" w:rsidP="00A95F32">
      <w:pPr>
        <w:pStyle w:val="ListParagraph"/>
        <w:numPr>
          <w:ilvl w:val="0"/>
          <w:numId w:val="37"/>
        </w:numPr>
        <w:rPr>
          <w:rFonts w:cs="Arial"/>
          <w:color w:val="000000" w:themeColor="text1"/>
          <w:sz w:val="16"/>
          <w:szCs w:val="16"/>
        </w:rPr>
      </w:pPr>
      <w:r w:rsidRPr="00074C68">
        <w:rPr>
          <w:sz w:val="16"/>
          <w:lang w:bidi="en-US"/>
        </w:rPr>
        <w:t xml:space="preserve">Hot work permit practice in accordance with Sunila </w:t>
      </w:r>
      <w:r w:rsidR="0053483E">
        <w:rPr>
          <w:sz w:val="16"/>
          <w:lang w:bidi="en-US"/>
        </w:rPr>
        <w:t>mill</w:t>
      </w:r>
      <w:r w:rsidRPr="00074C68">
        <w:rPr>
          <w:sz w:val="16"/>
          <w:lang w:bidi="en-US"/>
        </w:rPr>
        <w:t xml:space="preserve"> instructions. Removal/protection of combustible material within a 10 m radius.</w:t>
      </w:r>
    </w:p>
    <w:p w14:paraId="430DCF7C" w14:textId="41FE029C" w:rsidR="00ED001C" w:rsidRPr="00172260" w:rsidRDefault="00ED001C" w:rsidP="00A95F32">
      <w:pPr>
        <w:pStyle w:val="ListParagraph"/>
        <w:numPr>
          <w:ilvl w:val="0"/>
          <w:numId w:val="37"/>
        </w:numPr>
        <w:rPr>
          <w:rFonts w:cs="Arial"/>
          <w:color w:val="000000" w:themeColor="text1"/>
          <w:sz w:val="16"/>
          <w:szCs w:val="16"/>
        </w:rPr>
      </w:pPr>
      <w:r w:rsidRPr="00172260">
        <w:rPr>
          <w:sz w:val="16"/>
          <w:lang w:bidi="en-US"/>
        </w:rPr>
        <w:t>Smoking areas are clearly marked and instructed. Elsewhere, smoking is punishable.</w:t>
      </w:r>
    </w:p>
    <w:p w14:paraId="6830D7CA" w14:textId="7B23DDF1" w:rsidR="000F64B2" w:rsidRPr="00172260" w:rsidRDefault="00ED001C" w:rsidP="00A95F32">
      <w:pPr>
        <w:pStyle w:val="ListParagraph"/>
        <w:numPr>
          <w:ilvl w:val="0"/>
          <w:numId w:val="37"/>
        </w:numPr>
        <w:rPr>
          <w:rFonts w:cs="Arial"/>
          <w:color w:val="000000" w:themeColor="text1"/>
          <w:sz w:val="16"/>
          <w:szCs w:val="16"/>
        </w:rPr>
      </w:pPr>
      <w:r w:rsidRPr="00172260">
        <w:rPr>
          <w:sz w:val="16"/>
          <w:lang w:bidi="en-US"/>
        </w:rPr>
        <w:t>Fire-fighting equipment has been placed in the area throughout the construction site and personnel have been instructed in their use.</w:t>
      </w:r>
    </w:p>
    <w:p w14:paraId="2A0650A7" w14:textId="14704487" w:rsidR="00D620B3" w:rsidRPr="00172260" w:rsidRDefault="00D620B3" w:rsidP="00D620B3">
      <w:pPr>
        <w:pStyle w:val="ListParagraph"/>
        <w:numPr>
          <w:ilvl w:val="0"/>
          <w:numId w:val="37"/>
        </w:numPr>
        <w:rPr>
          <w:rFonts w:cs="Arial"/>
          <w:color w:val="000000" w:themeColor="text1"/>
          <w:sz w:val="16"/>
          <w:szCs w:val="16"/>
        </w:rPr>
      </w:pPr>
      <w:r w:rsidRPr="00172260">
        <w:rPr>
          <w:sz w:val="16"/>
          <w:lang w:bidi="en-US"/>
        </w:rPr>
        <w:t>Construction site vehicles must be in good condition and have fire-fighting equipment and systems, if necessary.</w:t>
      </w:r>
    </w:p>
    <w:p w14:paraId="3201A119" w14:textId="05CDC1F7" w:rsidR="00D620B3" w:rsidRPr="00172260" w:rsidRDefault="00D620B3" w:rsidP="00D620B3">
      <w:pPr>
        <w:pStyle w:val="ListParagraph"/>
        <w:numPr>
          <w:ilvl w:val="0"/>
          <w:numId w:val="37"/>
        </w:numPr>
        <w:rPr>
          <w:rFonts w:cs="Arial"/>
          <w:color w:val="000000" w:themeColor="text1"/>
          <w:sz w:val="16"/>
          <w:szCs w:val="16"/>
        </w:rPr>
      </w:pPr>
      <w:r w:rsidRPr="00172260">
        <w:rPr>
          <w:sz w:val="16"/>
          <w:lang w:bidi="en-US"/>
        </w:rPr>
        <w:t>Vehicles must be stored in the places assigned to them.</w:t>
      </w:r>
    </w:p>
    <w:p w14:paraId="34D35B0B" w14:textId="77777777" w:rsidR="000F64B2" w:rsidRPr="00172260" w:rsidRDefault="00105D46" w:rsidP="00105D46">
      <w:pPr>
        <w:pStyle w:val="Heading1"/>
        <w:numPr>
          <w:ilvl w:val="2"/>
          <w:numId w:val="13"/>
        </w:numPr>
        <w:rPr>
          <w:rFonts w:cs="Arial"/>
          <w:bCs/>
          <w:color w:val="000000" w:themeColor="text1"/>
          <w:sz w:val="16"/>
          <w:szCs w:val="16"/>
        </w:rPr>
      </w:pPr>
      <w:bookmarkStart w:id="15" w:name="_Toc113273332"/>
      <w:r w:rsidRPr="00172260">
        <w:rPr>
          <w:sz w:val="16"/>
          <w:lang w:bidi="en-US"/>
        </w:rPr>
        <w:t>Dust, noise, vibration</w:t>
      </w:r>
      <w:bookmarkEnd w:id="15"/>
    </w:p>
    <w:p w14:paraId="2B5875BC" w14:textId="77777777" w:rsidR="00105D46" w:rsidRPr="00105D46" w:rsidRDefault="00105D46" w:rsidP="00B07CF3">
      <w:pPr>
        <w:ind w:left="1224"/>
        <w:rPr>
          <w:rFonts w:cs="Arial"/>
          <w:color w:val="000000" w:themeColor="text1"/>
          <w:sz w:val="16"/>
          <w:szCs w:val="16"/>
        </w:rPr>
      </w:pPr>
      <w:r w:rsidRPr="00105D46">
        <w:rPr>
          <w:sz w:val="16"/>
          <w:lang w:bidi="en-US"/>
        </w:rPr>
        <w:t>Dangers and risks related to implementation</w:t>
      </w:r>
    </w:p>
    <w:p w14:paraId="7BA984BC" w14:textId="4F2FBB10" w:rsidR="00105D46" w:rsidRPr="00105D46" w:rsidRDefault="0003601F" w:rsidP="00A95F32">
      <w:pPr>
        <w:pStyle w:val="ListParagraph"/>
        <w:numPr>
          <w:ilvl w:val="0"/>
          <w:numId w:val="37"/>
        </w:numPr>
        <w:rPr>
          <w:rFonts w:cs="Arial"/>
          <w:color w:val="000000" w:themeColor="text1"/>
          <w:sz w:val="16"/>
          <w:szCs w:val="16"/>
        </w:rPr>
      </w:pPr>
      <w:r>
        <w:rPr>
          <w:sz w:val="16"/>
          <w:lang w:bidi="en-US"/>
        </w:rPr>
        <w:t>There is noise on the construction site, and there are exceptional noise situations in the construction site area, especially during shutdowns.</w:t>
      </w:r>
    </w:p>
    <w:p w14:paraId="31561F87" w14:textId="77777777" w:rsidR="00105D46" w:rsidRPr="00105D46" w:rsidRDefault="00105D46" w:rsidP="00A95F32">
      <w:pPr>
        <w:pStyle w:val="ListParagraph"/>
        <w:numPr>
          <w:ilvl w:val="0"/>
          <w:numId w:val="37"/>
        </w:numPr>
        <w:rPr>
          <w:rFonts w:cs="Arial"/>
          <w:color w:val="000000" w:themeColor="text1"/>
          <w:sz w:val="16"/>
          <w:szCs w:val="16"/>
        </w:rPr>
      </w:pPr>
      <w:r w:rsidRPr="00105D46">
        <w:rPr>
          <w:sz w:val="16"/>
          <w:lang w:bidi="en-US"/>
        </w:rPr>
        <w:t>Vibration for existing structures and equipment.</w:t>
      </w:r>
    </w:p>
    <w:p w14:paraId="4E64F089" w14:textId="213C7F06" w:rsidR="00105D46" w:rsidRPr="002A2133" w:rsidRDefault="00105D46" w:rsidP="002A2133">
      <w:pPr>
        <w:pStyle w:val="ListParagraph"/>
        <w:numPr>
          <w:ilvl w:val="0"/>
          <w:numId w:val="37"/>
        </w:numPr>
        <w:rPr>
          <w:rFonts w:cs="Arial"/>
          <w:color w:val="000000" w:themeColor="text1"/>
          <w:sz w:val="16"/>
          <w:szCs w:val="16"/>
        </w:rPr>
      </w:pPr>
      <w:r w:rsidRPr="00105D46">
        <w:rPr>
          <w:sz w:val="16"/>
          <w:lang w:bidi="en-US"/>
        </w:rPr>
        <w:t>Dust in tasks at work.</w:t>
      </w:r>
    </w:p>
    <w:p w14:paraId="116C9F40" w14:textId="77777777" w:rsidR="00105D46" w:rsidRPr="00105D46" w:rsidRDefault="00105D46" w:rsidP="00105D46">
      <w:pPr>
        <w:pStyle w:val="IndentAfterNumbered"/>
        <w:ind w:left="1283"/>
        <w:rPr>
          <w:rFonts w:cs="Arial"/>
          <w:color w:val="000000" w:themeColor="text1"/>
          <w:sz w:val="16"/>
          <w:szCs w:val="16"/>
        </w:rPr>
      </w:pPr>
      <w:r w:rsidRPr="00105D46">
        <w:rPr>
          <w:sz w:val="16"/>
          <w:lang w:bidi="en-US"/>
        </w:rPr>
        <w:t>Measures that improve occupational safety and working conditions</w:t>
      </w:r>
    </w:p>
    <w:p w14:paraId="0F2607CF" w14:textId="77777777" w:rsidR="00105D46" w:rsidRPr="00105D46" w:rsidRDefault="00105D46" w:rsidP="00A95F32">
      <w:pPr>
        <w:pStyle w:val="ListParagraph"/>
        <w:numPr>
          <w:ilvl w:val="0"/>
          <w:numId w:val="37"/>
        </w:numPr>
        <w:rPr>
          <w:rFonts w:cs="Arial"/>
          <w:color w:val="000000" w:themeColor="text1"/>
          <w:sz w:val="16"/>
          <w:szCs w:val="16"/>
        </w:rPr>
      </w:pPr>
      <w:r w:rsidRPr="00105D46">
        <w:rPr>
          <w:sz w:val="16"/>
          <w:lang w:bidi="en-US"/>
        </w:rPr>
        <w:t>Work methods must be chosen in advance in work planning and, if necessary, personnel must be warned about temporary noise if the danger cannot be eliminated.</w:t>
      </w:r>
    </w:p>
    <w:p w14:paraId="41065476" w14:textId="77777777" w:rsidR="00105D46" w:rsidRPr="00105D46" w:rsidRDefault="00105D46" w:rsidP="00A95F32">
      <w:pPr>
        <w:pStyle w:val="ListParagraph"/>
        <w:numPr>
          <w:ilvl w:val="0"/>
          <w:numId w:val="37"/>
        </w:numPr>
        <w:rPr>
          <w:rFonts w:cs="Arial"/>
          <w:color w:val="000000" w:themeColor="text1"/>
          <w:sz w:val="16"/>
          <w:szCs w:val="16"/>
        </w:rPr>
      </w:pPr>
      <w:r w:rsidRPr="00105D46">
        <w:rPr>
          <w:sz w:val="16"/>
          <w:lang w:bidi="en-US"/>
        </w:rPr>
        <w:t>In the construction site area, where the noise level momentarily exceeds 100 dB and the basic level is 85 dB, noise warning signs must be used and hearing protection in that area. Such spaces include all downtime work areas indoors.</w:t>
      </w:r>
    </w:p>
    <w:p w14:paraId="2AE2F88D" w14:textId="77777777" w:rsidR="00105D46" w:rsidRPr="00105D46" w:rsidRDefault="00105D46" w:rsidP="00A95F32">
      <w:pPr>
        <w:pStyle w:val="ListParagraph"/>
        <w:numPr>
          <w:ilvl w:val="0"/>
          <w:numId w:val="37"/>
        </w:numPr>
        <w:rPr>
          <w:rFonts w:cs="Arial"/>
          <w:color w:val="000000" w:themeColor="text1"/>
          <w:sz w:val="16"/>
          <w:szCs w:val="16"/>
        </w:rPr>
      </w:pPr>
      <w:r w:rsidRPr="00105D46">
        <w:rPr>
          <w:sz w:val="16"/>
          <w:lang w:bidi="en-US"/>
        </w:rPr>
        <w:t>Respiratory protection must be worn when there is a risk of small particles or dust in the construction site area.</w:t>
      </w:r>
    </w:p>
    <w:p w14:paraId="60661036" w14:textId="77777777" w:rsidR="005A7A7B" w:rsidRPr="006A4D27" w:rsidRDefault="00105D46" w:rsidP="00A95F32">
      <w:pPr>
        <w:pStyle w:val="ListParagraph"/>
        <w:numPr>
          <w:ilvl w:val="0"/>
          <w:numId w:val="37"/>
        </w:numPr>
        <w:rPr>
          <w:rFonts w:cs="Arial"/>
          <w:color w:val="000000" w:themeColor="text1"/>
          <w:sz w:val="16"/>
          <w:szCs w:val="16"/>
        </w:rPr>
      </w:pPr>
      <w:r w:rsidRPr="00105D46">
        <w:rPr>
          <w:sz w:val="16"/>
          <w:lang w:bidi="en-US"/>
        </w:rPr>
        <w:t>Taking care of the cleanliness of the construction site.</w:t>
      </w:r>
    </w:p>
    <w:p w14:paraId="4688E366" w14:textId="77777777" w:rsidR="00D91B83" w:rsidRPr="006A4D27" w:rsidRDefault="00D91B83" w:rsidP="00A53862">
      <w:pPr>
        <w:pStyle w:val="IndentAfterNumbered"/>
        <w:ind w:left="0"/>
        <w:rPr>
          <w:rFonts w:cs="Arial"/>
          <w:color w:val="000000" w:themeColor="text1"/>
          <w:sz w:val="16"/>
          <w:szCs w:val="16"/>
        </w:rPr>
      </w:pPr>
    </w:p>
    <w:p w14:paraId="0C889C98" w14:textId="77777777" w:rsidR="00A727E6" w:rsidRPr="006A4D27" w:rsidRDefault="005A4EDF" w:rsidP="005A4EDF">
      <w:pPr>
        <w:pStyle w:val="Heading1"/>
        <w:numPr>
          <w:ilvl w:val="0"/>
          <w:numId w:val="13"/>
        </w:numPr>
        <w:rPr>
          <w:rFonts w:cs="Arial"/>
          <w:bCs/>
          <w:color w:val="000000" w:themeColor="text1"/>
          <w:sz w:val="16"/>
          <w:szCs w:val="16"/>
        </w:rPr>
      </w:pPr>
      <w:bookmarkStart w:id="16" w:name="_Toc113273333"/>
      <w:r w:rsidRPr="005A4EDF">
        <w:rPr>
          <w:sz w:val="16"/>
          <w:lang w:bidi="en-US"/>
        </w:rPr>
        <w:t>SAFETY RULES</w:t>
      </w:r>
      <w:bookmarkEnd w:id="16"/>
    </w:p>
    <w:p w14:paraId="6FEC3334" w14:textId="77777777" w:rsidR="00EA1C6C" w:rsidRPr="006A4D27" w:rsidRDefault="00240C9E" w:rsidP="00240C9E">
      <w:pPr>
        <w:pStyle w:val="Heading1"/>
        <w:numPr>
          <w:ilvl w:val="1"/>
          <w:numId w:val="13"/>
        </w:numPr>
        <w:rPr>
          <w:rFonts w:cs="Arial"/>
          <w:bCs/>
          <w:color w:val="000000" w:themeColor="text1"/>
          <w:sz w:val="16"/>
          <w:szCs w:val="16"/>
        </w:rPr>
      </w:pPr>
      <w:bookmarkStart w:id="17" w:name="_Toc113273334"/>
      <w:r w:rsidRPr="00240C9E">
        <w:rPr>
          <w:sz w:val="16"/>
          <w:lang w:bidi="en-US"/>
        </w:rPr>
        <w:t>Safety objectives</w:t>
      </w:r>
      <w:bookmarkEnd w:id="17"/>
    </w:p>
    <w:p w14:paraId="537556BD" w14:textId="77777777" w:rsidR="00240C9E" w:rsidRPr="00240C9E" w:rsidRDefault="00240C9E" w:rsidP="00240C9E">
      <w:pPr>
        <w:ind w:left="1283"/>
        <w:rPr>
          <w:rFonts w:cs="Arial"/>
          <w:color w:val="000000" w:themeColor="text1"/>
          <w:sz w:val="16"/>
          <w:szCs w:val="16"/>
        </w:rPr>
      </w:pPr>
      <w:r w:rsidRPr="00240C9E">
        <w:rPr>
          <w:sz w:val="16"/>
          <w:lang w:bidi="en-US"/>
        </w:rPr>
        <w:t>The goal is 0 accidents and 0 fires. The purpose is that all those participating in the shutdown get home safely after the workday and can continue working on the site the next day.</w:t>
      </w:r>
    </w:p>
    <w:p w14:paraId="578D6C72" w14:textId="77777777" w:rsidR="00240C9E" w:rsidRPr="00240C9E" w:rsidRDefault="00240C9E" w:rsidP="00240C9E">
      <w:pPr>
        <w:ind w:left="1283"/>
        <w:rPr>
          <w:rFonts w:cs="Arial"/>
          <w:color w:val="000000" w:themeColor="text1"/>
          <w:sz w:val="16"/>
          <w:szCs w:val="16"/>
        </w:rPr>
      </w:pPr>
    </w:p>
    <w:p w14:paraId="67863ECF" w14:textId="303265D8" w:rsidR="00240C9E" w:rsidRPr="00240C9E" w:rsidRDefault="00240C9E" w:rsidP="00240C9E">
      <w:pPr>
        <w:ind w:left="1283"/>
        <w:rPr>
          <w:rFonts w:cs="Arial"/>
          <w:color w:val="000000" w:themeColor="text1"/>
          <w:sz w:val="16"/>
          <w:szCs w:val="16"/>
        </w:rPr>
      </w:pPr>
      <w:proofErr w:type="spellStart"/>
      <w:r w:rsidRPr="00240C9E">
        <w:rPr>
          <w:sz w:val="16"/>
          <w:lang w:bidi="en-US"/>
        </w:rPr>
        <w:t>Stora</w:t>
      </w:r>
      <w:proofErr w:type="spellEnd"/>
      <w:r w:rsidRPr="00240C9E">
        <w:rPr>
          <w:sz w:val="16"/>
          <w:lang w:bidi="en-US"/>
        </w:rPr>
        <w:t xml:space="preserve"> Enso's suppliers must draw up an HSE plan and train their own and their subcontractors' personnel in the HSE plan they draw up. Every employee must know how to observe the work environment and recognize dangers and act to eliminate the danger.</w:t>
      </w:r>
    </w:p>
    <w:p w14:paraId="24246C88" w14:textId="77777777" w:rsidR="00240C9E" w:rsidRPr="00240C9E" w:rsidRDefault="00240C9E" w:rsidP="00240C9E">
      <w:pPr>
        <w:ind w:left="1283"/>
        <w:rPr>
          <w:rFonts w:cs="Arial"/>
          <w:color w:val="000000" w:themeColor="text1"/>
          <w:sz w:val="16"/>
          <w:szCs w:val="16"/>
        </w:rPr>
      </w:pPr>
    </w:p>
    <w:p w14:paraId="24647560" w14:textId="77777777" w:rsidR="00240C9E" w:rsidRPr="00240C9E" w:rsidRDefault="00240C9E" w:rsidP="00240C9E">
      <w:pPr>
        <w:ind w:left="1283"/>
        <w:rPr>
          <w:rFonts w:cs="Arial"/>
          <w:color w:val="000000" w:themeColor="text1"/>
          <w:sz w:val="16"/>
          <w:szCs w:val="16"/>
        </w:rPr>
      </w:pPr>
      <w:r w:rsidRPr="00240C9E">
        <w:rPr>
          <w:sz w:val="16"/>
          <w:lang w:bidi="en-US"/>
        </w:rPr>
        <w:t>Every employee must know their responsibilities in terms of safety and must stop dangerous activities and inform the customer's contact person about this.</w:t>
      </w:r>
    </w:p>
    <w:p w14:paraId="3CF7A0CB" w14:textId="77777777" w:rsidR="00240C9E" w:rsidRPr="00240C9E" w:rsidRDefault="00240C9E" w:rsidP="00240C9E">
      <w:pPr>
        <w:ind w:left="1283"/>
        <w:rPr>
          <w:rFonts w:cs="Arial"/>
          <w:color w:val="000000" w:themeColor="text1"/>
          <w:sz w:val="16"/>
          <w:szCs w:val="16"/>
        </w:rPr>
      </w:pPr>
    </w:p>
    <w:p w14:paraId="02E05913" w14:textId="75FD5FA2" w:rsidR="00D91B83" w:rsidRDefault="00240C9E" w:rsidP="00240C9E">
      <w:pPr>
        <w:ind w:left="1283"/>
        <w:rPr>
          <w:rFonts w:cs="Arial"/>
          <w:color w:val="000000" w:themeColor="text1"/>
          <w:sz w:val="16"/>
          <w:szCs w:val="16"/>
        </w:rPr>
      </w:pPr>
      <w:r w:rsidRPr="00240C9E">
        <w:rPr>
          <w:sz w:val="16"/>
          <w:lang w:bidi="en-US"/>
        </w:rPr>
        <w:t xml:space="preserve">Each person must observe the work environment, the goal is one safety observation report / person to the SMART system of the Sunila </w:t>
      </w:r>
      <w:r w:rsidR="0053483E">
        <w:rPr>
          <w:sz w:val="16"/>
          <w:lang w:bidi="en-US"/>
        </w:rPr>
        <w:t>mill</w:t>
      </w:r>
      <w:r w:rsidRPr="00240C9E">
        <w:rPr>
          <w:sz w:val="16"/>
          <w:lang w:bidi="en-US"/>
        </w:rPr>
        <w:t xml:space="preserve">, including subcontractors. </w:t>
      </w:r>
    </w:p>
    <w:p w14:paraId="73C5F2C2" w14:textId="1DEE0569" w:rsidR="00D91B83" w:rsidRPr="006A4D27" w:rsidRDefault="00D91B83" w:rsidP="00D15AB8">
      <w:pPr>
        <w:rPr>
          <w:rFonts w:cs="Arial"/>
          <w:color w:val="000000" w:themeColor="text1"/>
          <w:sz w:val="16"/>
          <w:szCs w:val="16"/>
        </w:rPr>
      </w:pPr>
    </w:p>
    <w:p w14:paraId="0BFEF9EA" w14:textId="77777777" w:rsidR="00EA1C6C" w:rsidRPr="006A4D27" w:rsidRDefault="00227C0B" w:rsidP="00227C0B">
      <w:pPr>
        <w:pStyle w:val="Heading1"/>
        <w:numPr>
          <w:ilvl w:val="1"/>
          <w:numId w:val="13"/>
        </w:numPr>
        <w:rPr>
          <w:rFonts w:cs="Arial"/>
          <w:bCs/>
          <w:color w:val="000000" w:themeColor="text1"/>
          <w:sz w:val="16"/>
          <w:szCs w:val="16"/>
        </w:rPr>
      </w:pPr>
      <w:bookmarkStart w:id="18" w:name="_Toc113273335"/>
      <w:r w:rsidRPr="00227C0B">
        <w:rPr>
          <w:sz w:val="16"/>
          <w:lang w:bidi="en-US"/>
        </w:rPr>
        <w:t>Safety management</w:t>
      </w:r>
      <w:bookmarkEnd w:id="18"/>
    </w:p>
    <w:p w14:paraId="4FC62CBF" w14:textId="13955414" w:rsidR="00227C0B" w:rsidRPr="00227C0B" w:rsidRDefault="00227C0B" w:rsidP="00227C0B">
      <w:pPr>
        <w:ind w:left="1283"/>
        <w:rPr>
          <w:rFonts w:cs="Arial"/>
          <w:color w:val="000000" w:themeColor="text1"/>
          <w:sz w:val="16"/>
          <w:szCs w:val="16"/>
        </w:rPr>
      </w:pPr>
      <w:r>
        <w:rPr>
          <w:sz w:val="16"/>
          <w:lang w:bidi="en-US"/>
        </w:rPr>
        <w:t xml:space="preserve">At the shutdown site, the provisions of the customer liability and occupational safety legislation, the Sunila </w:t>
      </w:r>
      <w:r w:rsidR="0053483E">
        <w:rPr>
          <w:sz w:val="16"/>
          <w:lang w:bidi="en-US"/>
        </w:rPr>
        <w:t>mill</w:t>
      </w:r>
      <w:r>
        <w:rPr>
          <w:sz w:val="16"/>
          <w:lang w:bidi="en-US"/>
        </w:rPr>
        <w:t>'s instructions and current legislation, as well as good occupational safety practices are followed. These create the basis for the safety rules of the shutdown site and the culture formed from them.</w:t>
      </w:r>
    </w:p>
    <w:p w14:paraId="00AF71B5" w14:textId="77777777" w:rsidR="00227C0B" w:rsidRPr="00227C0B" w:rsidRDefault="00227C0B" w:rsidP="00227C0B">
      <w:pPr>
        <w:ind w:left="1283"/>
        <w:rPr>
          <w:rFonts w:cs="Arial"/>
          <w:color w:val="000000" w:themeColor="text1"/>
          <w:sz w:val="16"/>
          <w:szCs w:val="16"/>
        </w:rPr>
      </w:pPr>
    </w:p>
    <w:p w14:paraId="65A9E9D2" w14:textId="26C18093" w:rsidR="00227C0B" w:rsidRPr="00227C0B" w:rsidRDefault="00227C0B" w:rsidP="00227C0B">
      <w:pPr>
        <w:ind w:left="1283"/>
        <w:rPr>
          <w:rFonts w:cs="Arial"/>
          <w:color w:val="000000" w:themeColor="text1"/>
          <w:sz w:val="16"/>
          <w:szCs w:val="16"/>
        </w:rPr>
      </w:pPr>
      <w:r w:rsidRPr="00227C0B">
        <w:rPr>
          <w:sz w:val="16"/>
          <w:lang w:bidi="en-US"/>
        </w:rPr>
        <w:t xml:space="preserve">Safety during shutdowns is implemented in cooperation with the organization of the annual shutdown of the Sunila </w:t>
      </w:r>
      <w:r w:rsidR="0053483E">
        <w:rPr>
          <w:sz w:val="16"/>
          <w:lang w:bidi="en-US"/>
        </w:rPr>
        <w:t>mill</w:t>
      </w:r>
      <w:r w:rsidRPr="00227C0B">
        <w:rPr>
          <w:sz w:val="16"/>
          <w:lang w:bidi="en-US"/>
        </w:rPr>
        <w:t xml:space="preserve"> and representatives of suppliers and subcontractors. </w:t>
      </w:r>
      <w:proofErr w:type="spellStart"/>
      <w:r w:rsidRPr="00227C0B">
        <w:rPr>
          <w:sz w:val="16"/>
          <w:lang w:bidi="en-US"/>
        </w:rPr>
        <w:t>Stora</w:t>
      </w:r>
      <w:proofErr w:type="spellEnd"/>
      <w:r w:rsidRPr="00227C0B">
        <w:rPr>
          <w:sz w:val="16"/>
          <w:lang w:bidi="en-US"/>
        </w:rPr>
        <w:t xml:space="preserve"> Enso </w:t>
      </w:r>
      <w:proofErr w:type="spellStart"/>
      <w:r w:rsidRPr="00227C0B">
        <w:rPr>
          <w:sz w:val="16"/>
          <w:lang w:bidi="en-US"/>
        </w:rPr>
        <w:t>Oyj's</w:t>
      </w:r>
      <w:proofErr w:type="spellEnd"/>
      <w:r w:rsidRPr="00227C0B">
        <w:rPr>
          <w:sz w:val="16"/>
          <w:lang w:bidi="en-US"/>
        </w:rPr>
        <w:t xml:space="preserve"> Sunila </w:t>
      </w:r>
      <w:r w:rsidR="0053483E">
        <w:rPr>
          <w:sz w:val="16"/>
          <w:lang w:bidi="en-US"/>
        </w:rPr>
        <w:t>mill</w:t>
      </w:r>
      <w:r w:rsidRPr="00227C0B">
        <w:rPr>
          <w:sz w:val="16"/>
          <w:lang w:bidi="en-US"/>
        </w:rPr>
        <w:t xml:space="preserve"> is leading the cooperation during downtime.</w:t>
      </w:r>
    </w:p>
    <w:p w14:paraId="427BF88E" w14:textId="77777777" w:rsidR="00227C0B" w:rsidRPr="00227C0B" w:rsidRDefault="00227C0B" w:rsidP="00227C0B">
      <w:pPr>
        <w:ind w:left="1283"/>
        <w:rPr>
          <w:rFonts w:cs="Arial"/>
          <w:color w:val="000000" w:themeColor="text1"/>
          <w:sz w:val="16"/>
          <w:szCs w:val="16"/>
        </w:rPr>
      </w:pPr>
    </w:p>
    <w:p w14:paraId="28FB27AB" w14:textId="77777777" w:rsidR="00227C0B" w:rsidRPr="00227C0B" w:rsidRDefault="00227C0B" w:rsidP="00227C0B">
      <w:pPr>
        <w:ind w:left="1283"/>
        <w:rPr>
          <w:rFonts w:cs="Arial"/>
          <w:color w:val="000000" w:themeColor="text1"/>
          <w:sz w:val="16"/>
          <w:szCs w:val="16"/>
        </w:rPr>
      </w:pPr>
      <w:r w:rsidRPr="00227C0B">
        <w:rPr>
          <w:sz w:val="16"/>
          <w:lang w:bidi="en-US"/>
        </w:rPr>
        <w:t>The task of safety management is to identify and assess work-related and work-related hazards and to prevent the occurrence of accidents and dangerous situations.</w:t>
      </w:r>
    </w:p>
    <w:p w14:paraId="462D9AEB" w14:textId="77777777" w:rsidR="00227C0B" w:rsidRPr="00227C0B" w:rsidRDefault="00227C0B" w:rsidP="00227C0B">
      <w:pPr>
        <w:ind w:left="1283"/>
        <w:rPr>
          <w:rFonts w:cs="Arial"/>
          <w:color w:val="000000" w:themeColor="text1"/>
          <w:sz w:val="16"/>
          <w:szCs w:val="16"/>
        </w:rPr>
      </w:pPr>
    </w:p>
    <w:p w14:paraId="5E9D145E" w14:textId="47BDE82D" w:rsidR="00227C0B" w:rsidRPr="00227C0B" w:rsidRDefault="00227C0B" w:rsidP="00227C0B">
      <w:pPr>
        <w:ind w:left="1283"/>
        <w:rPr>
          <w:rFonts w:cs="Arial"/>
          <w:color w:val="000000" w:themeColor="text1"/>
          <w:sz w:val="16"/>
          <w:szCs w:val="16"/>
        </w:rPr>
      </w:pPr>
      <w:r w:rsidRPr="00227C0B">
        <w:rPr>
          <w:sz w:val="16"/>
          <w:lang w:bidi="en-US"/>
        </w:rPr>
        <w:t>The goal will be realized when a good safety culture is formed at the shutdown site. In a good safety culture, everyone is committed to doing things safely and safety is always a priority.</w:t>
      </w:r>
    </w:p>
    <w:p w14:paraId="4B2342AC" w14:textId="77777777" w:rsidR="00227C0B" w:rsidRPr="00227C0B" w:rsidRDefault="00227C0B" w:rsidP="00227C0B">
      <w:pPr>
        <w:ind w:left="1283"/>
        <w:rPr>
          <w:rFonts w:cs="Arial"/>
          <w:color w:val="000000" w:themeColor="text1"/>
          <w:sz w:val="16"/>
          <w:szCs w:val="16"/>
        </w:rPr>
      </w:pPr>
    </w:p>
    <w:p w14:paraId="22C1A93C" w14:textId="6D16DEE2" w:rsidR="00227C0B" w:rsidRPr="00227C0B" w:rsidRDefault="00227C0B" w:rsidP="00227C0B">
      <w:pPr>
        <w:ind w:left="1283"/>
        <w:rPr>
          <w:rFonts w:cs="Arial"/>
          <w:color w:val="000000" w:themeColor="text1"/>
          <w:sz w:val="16"/>
          <w:szCs w:val="16"/>
        </w:rPr>
      </w:pPr>
      <w:r w:rsidRPr="00227C0B">
        <w:rPr>
          <w:sz w:val="16"/>
          <w:lang w:bidi="en-US"/>
        </w:rPr>
        <w:t xml:space="preserve">The attitude of safe working is introduced to every employee on the construction site by monitoring and committing suppliers to safe operation through their own HSE plans. The HSE plan is a plan drawn up by the supplier for carrying out the scope of the contract safely and for coordinating the work with other suppliers and the operation of the </w:t>
      </w:r>
      <w:r w:rsidR="0053483E">
        <w:rPr>
          <w:sz w:val="16"/>
          <w:lang w:bidi="en-US"/>
        </w:rPr>
        <w:t>mill</w:t>
      </w:r>
      <w:r w:rsidRPr="00227C0B">
        <w:rPr>
          <w:sz w:val="16"/>
          <w:lang w:bidi="en-US"/>
        </w:rPr>
        <w:t xml:space="preserve"> in compliance with the rules and procedures of this safety document.</w:t>
      </w:r>
    </w:p>
    <w:p w14:paraId="7A863A16" w14:textId="77777777" w:rsidR="00227C0B" w:rsidRPr="00227C0B" w:rsidRDefault="00227C0B" w:rsidP="00227C0B">
      <w:pPr>
        <w:ind w:left="1283"/>
        <w:rPr>
          <w:rFonts w:cs="Arial"/>
          <w:color w:val="000000" w:themeColor="text1"/>
          <w:sz w:val="16"/>
          <w:szCs w:val="16"/>
        </w:rPr>
      </w:pPr>
    </w:p>
    <w:p w14:paraId="0A6F4F4A" w14:textId="1949C8F8" w:rsidR="00EA1C6C" w:rsidRPr="006A4D27" w:rsidRDefault="00227C0B" w:rsidP="00227C0B">
      <w:pPr>
        <w:ind w:left="1283"/>
        <w:rPr>
          <w:rFonts w:cs="Arial"/>
          <w:color w:val="000000" w:themeColor="text1"/>
          <w:sz w:val="16"/>
          <w:szCs w:val="16"/>
        </w:rPr>
      </w:pPr>
      <w:r w:rsidRPr="00227C0B">
        <w:rPr>
          <w:sz w:val="16"/>
          <w:lang w:bidi="en-US"/>
        </w:rPr>
        <w:t xml:space="preserve">The implementation of the HSE plans is monitored by regular safety rounds and continuous supervision at the site. Supervision is carried out by the suppliers' work management and the </w:t>
      </w:r>
      <w:r w:rsidR="0053483E">
        <w:rPr>
          <w:sz w:val="16"/>
          <w:lang w:bidi="en-US"/>
        </w:rPr>
        <w:t>mill</w:t>
      </w:r>
      <w:r w:rsidRPr="00227C0B">
        <w:rPr>
          <w:sz w:val="16"/>
          <w:lang w:bidi="en-US"/>
        </w:rPr>
        <w:t xml:space="preserve">'s installation supervision, as well as department-specific persons appointed to monitor safety. All must immediately address deviations. </w:t>
      </w:r>
    </w:p>
    <w:p w14:paraId="6B416F92" w14:textId="77777777" w:rsidR="00EA1C6C" w:rsidRPr="006A4D27" w:rsidRDefault="00EA1C6C" w:rsidP="00EA1C6C">
      <w:pPr>
        <w:rPr>
          <w:rFonts w:cs="Arial"/>
          <w:color w:val="000000" w:themeColor="text1"/>
          <w:sz w:val="16"/>
          <w:szCs w:val="16"/>
        </w:rPr>
      </w:pPr>
    </w:p>
    <w:p w14:paraId="48621BE4" w14:textId="77777777" w:rsidR="003E436C" w:rsidRDefault="003E436C" w:rsidP="003E436C">
      <w:pPr>
        <w:pStyle w:val="Heading1"/>
        <w:numPr>
          <w:ilvl w:val="2"/>
          <w:numId w:val="13"/>
        </w:numPr>
        <w:rPr>
          <w:rFonts w:cs="Arial"/>
          <w:bCs/>
          <w:color w:val="000000" w:themeColor="text1"/>
          <w:sz w:val="16"/>
          <w:szCs w:val="16"/>
        </w:rPr>
      </w:pPr>
      <w:bookmarkStart w:id="19" w:name="_Toc113273336"/>
      <w:r w:rsidRPr="003E436C">
        <w:rPr>
          <w:sz w:val="16"/>
          <w:lang w:bidi="en-US"/>
        </w:rPr>
        <w:t>Shutdown safety control procedure</w:t>
      </w:r>
      <w:bookmarkEnd w:id="19"/>
    </w:p>
    <w:p w14:paraId="76D4CA5F" w14:textId="77777777" w:rsidR="003E436C" w:rsidRDefault="003E436C" w:rsidP="00A95F32">
      <w:pPr>
        <w:pStyle w:val="ListParagraph"/>
        <w:numPr>
          <w:ilvl w:val="0"/>
          <w:numId w:val="37"/>
        </w:numPr>
        <w:rPr>
          <w:rFonts w:cs="Arial"/>
          <w:color w:val="000000" w:themeColor="text1"/>
          <w:sz w:val="16"/>
          <w:szCs w:val="16"/>
        </w:rPr>
      </w:pPr>
      <w:r w:rsidRPr="003E436C">
        <w:rPr>
          <w:sz w:val="16"/>
          <w:lang w:bidi="en-US"/>
        </w:rPr>
        <w:t>Safety rules and procedure instructions</w:t>
      </w:r>
    </w:p>
    <w:p w14:paraId="5C64A8D4" w14:textId="77777777" w:rsidR="003E436C" w:rsidRDefault="003E436C" w:rsidP="00A95F32">
      <w:pPr>
        <w:pStyle w:val="ListParagraph"/>
        <w:numPr>
          <w:ilvl w:val="1"/>
          <w:numId w:val="37"/>
        </w:numPr>
        <w:rPr>
          <w:rFonts w:cs="Arial"/>
          <w:color w:val="000000" w:themeColor="text1"/>
          <w:sz w:val="16"/>
          <w:szCs w:val="16"/>
        </w:rPr>
      </w:pPr>
      <w:r>
        <w:rPr>
          <w:sz w:val="16"/>
          <w:lang w:bidi="en-US"/>
        </w:rPr>
        <w:t>The supplier's HSE plan by department/job</w:t>
      </w:r>
    </w:p>
    <w:p w14:paraId="1CADB2D8" w14:textId="77777777" w:rsidR="003E436C" w:rsidRDefault="003E436C" w:rsidP="00A95F32">
      <w:pPr>
        <w:pStyle w:val="ListParagraph"/>
        <w:numPr>
          <w:ilvl w:val="1"/>
          <w:numId w:val="37"/>
        </w:numPr>
        <w:rPr>
          <w:rFonts w:cs="Arial"/>
          <w:color w:val="000000" w:themeColor="text1"/>
          <w:sz w:val="16"/>
          <w:szCs w:val="16"/>
        </w:rPr>
      </w:pPr>
      <w:r>
        <w:rPr>
          <w:sz w:val="16"/>
          <w:lang w:bidi="en-US"/>
        </w:rPr>
        <w:t>Safe work plan in compliance with rules and instructions</w:t>
      </w:r>
    </w:p>
    <w:p w14:paraId="4EB2DC8A" w14:textId="77777777" w:rsidR="00BE53F8" w:rsidRDefault="003E436C" w:rsidP="00A95F32">
      <w:pPr>
        <w:pStyle w:val="ListParagraph"/>
        <w:numPr>
          <w:ilvl w:val="1"/>
          <w:numId w:val="37"/>
        </w:numPr>
        <w:rPr>
          <w:rFonts w:cs="Arial"/>
          <w:color w:val="000000" w:themeColor="text1"/>
          <w:sz w:val="16"/>
          <w:szCs w:val="16"/>
        </w:rPr>
      </w:pPr>
      <w:r>
        <w:rPr>
          <w:sz w:val="16"/>
          <w:lang w:bidi="en-US"/>
        </w:rPr>
        <w:t>The customer's supervisor and the supplier draw up the work permit together and assess the risks and protection against them</w:t>
      </w:r>
    </w:p>
    <w:p w14:paraId="3EC36C54" w14:textId="6058569E" w:rsidR="003E436C" w:rsidRPr="007512E8" w:rsidRDefault="003E436C" w:rsidP="00A95F32">
      <w:pPr>
        <w:pStyle w:val="ListParagraph"/>
        <w:numPr>
          <w:ilvl w:val="1"/>
          <w:numId w:val="37"/>
        </w:numPr>
        <w:rPr>
          <w:rFonts w:cs="Arial"/>
          <w:color w:val="000000" w:themeColor="text1"/>
          <w:sz w:val="16"/>
          <w:szCs w:val="16"/>
        </w:rPr>
      </w:pPr>
      <w:r w:rsidRPr="007512E8">
        <w:rPr>
          <w:sz w:val="16"/>
          <w:lang w:bidi="en-US"/>
        </w:rPr>
        <w:t>The person in charge of the area checks and issues the work permit</w:t>
      </w:r>
    </w:p>
    <w:p w14:paraId="24B1C042" w14:textId="34EEC563" w:rsidR="000B30E4" w:rsidRPr="007512E8" w:rsidRDefault="00F42FED" w:rsidP="000B30E4">
      <w:pPr>
        <w:pStyle w:val="ListParagraph"/>
        <w:numPr>
          <w:ilvl w:val="1"/>
          <w:numId w:val="37"/>
        </w:numPr>
        <w:rPr>
          <w:rFonts w:cs="Arial"/>
          <w:color w:val="000000" w:themeColor="text1"/>
          <w:sz w:val="16"/>
          <w:szCs w:val="16"/>
        </w:rPr>
      </w:pPr>
      <w:r w:rsidRPr="007512E8">
        <w:rPr>
          <w:sz w:val="16"/>
          <w:lang w:bidi="en-US"/>
        </w:rPr>
        <w:t>The work groups are obliged to carry out a risk assessment of their own work every day before the start of work and after breaks, when the conditions at the work site have changed. The work permit must be updated when circumstances or employees change.</w:t>
      </w:r>
    </w:p>
    <w:p w14:paraId="6A1FB651" w14:textId="77777777" w:rsidR="003E436C" w:rsidRDefault="00BE53F8" w:rsidP="00BE53F8">
      <w:pPr>
        <w:pStyle w:val="Heading1"/>
        <w:numPr>
          <w:ilvl w:val="2"/>
          <w:numId w:val="13"/>
        </w:numPr>
        <w:rPr>
          <w:rFonts w:cs="Arial"/>
          <w:bCs/>
          <w:color w:val="000000" w:themeColor="text1"/>
          <w:sz w:val="16"/>
          <w:szCs w:val="16"/>
        </w:rPr>
      </w:pPr>
      <w:bookmarkStart w:id="20" w:name="_Toc113273337"/>
      <w:r w:rsidRPr="00BE53F8">
        <w:rPr>
          <w:sz w:val="16"/>
          <w:lang w:bidi="en-US"/>
        </w:rPr>
        <w:t>Special focus areas for downtime safety</w:t>
      </w:r>
      <w:bookmarkEnd w:id="20"/>
    </w:p>
    <w:p w14:paraId="5DA23F87" w14:textId="77777777" w:rsidR="00BE53F8" w:rsidRPr="00BE53F8" w:rsidRDefault="00BE53F8" w:rsidP="00BE53F8">
      <w:pPr>
        <w:ind w:left="1224"/>
        <w:rPr>
          <w:rFonts w:cs="Arial"/>
          <w:color w:val="000000" w:themeColor="text1"/>
          <w:sz w:val="16"/>
          <w:szCs w:val="16"/>
        </w:rPr>
      </w:pPr>
      <w:r w:rsidRPr="00BE53F8">
        <w:rPr>
          <w:sz w:val="16"/>
          <w:lang w:bidi="en-US"/>
        </w:rPr>
        <w:t>1.   Induction</w:t>
      </w:r>
    </w:p>
    <w:p w14:paraId="346C12C8" w14:textId="78B1A0FD" w:rsidR="00BE53F8" w:rsidRPr="00BE53F8" w:rsidRDefault="00BE53F8" w:rsidP="00A95F32">
      <w:pPr>
        <w:pStyle w:val="ListParagraph"/>
        <w:numPr>
          <w:ilvl w:val="0"/>
          <w:numId w:val="37"/>
        </w:numPr>
        <w:rPr>
          <w:rFonts w:cs="Arial"/>
          <w:color w:val="000000" w:themeColor="text1"/>
          <w:sz w:val="16"/>
          <w:szCs w:val="16"/>
        </w:rPr>
      </w:pPr>
      <w:r>
        <w:rPr>
          <w:sz w:val="16"/>
          <w:lang w:bidi="en-US"/>
        </w:rPr>
        <w:t>Orientations completed and confirmed during downtime.</w:t>
      </w:r>
    </w:p>
    <w:p w14:paraId="31195C59" w14:textId="6DCC6D68" w:rsidR="00BE53F8" w:rsidRPr="007512E8" w:rsidRDefault="00BE53F8" w:rsidP="00A95F32">
      <w:pPr>
        <w:pStyle w:val="ListParagraph"/>
        <w:numPr>
          <w:ilvl w:val="0"/>
          <w:numId w:val="37"/>
        </w:numPr>
        <w:rPr>
          <w:rFonts w:cs="Arial"/>
          <w:color w:val="000000" w:themeColor="text1"/>
          <w:sz w:val="16"/>
          <w:szCs w:val="16"/>
        </w:rPr>
      </w:pPr>
      <w:r w:rsidRPr="007512E8">
        <w:rPr>
          <w:sz w:val="16"/>
          <w:lang w:bidi="en-US"/>
        </w:rPr>
        <w:t xml:space="preserve">Safety briefings must be done well in advance of the start of the shutdown. Access permits must be checked in time before the employees arrive at the </w:t>
      </w:r>
      <w:r w:rsidR="0053483E">
        <w:rPr>
          <w:sz w:val="16"/>
          <w:lang w:bidi="en-US"/>
        </w:rPr>
        <w:t>mill</w:t>
      </w:r>
      <w:r w:rsidRPr="007512E8">
        <w:rPr>
          <w:sz w:val="16"/>
          <w:lang w:bidi="en-US"/>
        </w:rPr>
        <w:t>, so that any deficiencies can be communicated to the subcontractor for correction and there will be no unnecessary delays in issuing the access permit at the gate.</w:t>
      </w:r>
    </w:p>
    <w:p w14:paraId="34F88611" w14:textId="77777777" w:rsidR="00BE53F8" w:rsidRPr="00BE53F8" w:rsidRDefault="00BE53F8" w:rsidP="00647B67">
      <w:pPr>
        <w:rPr>
          <w:rFonts w:cs="Arial"/>
          <w:color w:val="000000" w:themeColor="text1"/>
          <w:sz w:val="16"/>
          <w:szCs w:val="16"/>
        </w:rPr>
      </w:pPr>
    </w:p>
    <w:p w14:paraId="3D3C1BCF" w14:textId="77777777" w:rsidR="00BE53F8" w:rsidRPr="00BE53F8" w:rsidRDefault="00BE53F8" w:rsidP="00BE53F8">
      <w:pPr>
        <w:ind w:left="1224"/>
        <w:rPr>
          <w:rFonts w:cs="Arial"/>
          <w:color w:val="000000" w:themeColor="text1"/>
          <w:sz w:val="16"/>
          <w:szCs w:val="16"/>
        </w:rPr>
      </w:pPr>
      <w:r w:rsidRPr="00BE53F8">
        <w:rPr>
          <w:sz w:val="16"/>
          <w:lang w:bidi="en-US"/>
        </w:rPr>
        <w:t>2.   Communication</w:t>
      </w:r>
    </w:p>
    <w:p w14:paraId="4603A1AD" w14:textId="79F145D8" w:rsidR="00BE53F8" w:rsidRPr="007512E8" w:rsidRDefault="00BE53F8" w:rsidP="007512E8">
      <w:pPr>
        <w:pStyle w:val="ListParagraph"/>
        <w:numPr>
          <w:ilvl w:val="0"/>
          <w:numId w:val="37"/>
        </w:numPr>
        <w:rPr>
          <w:rFonts w:cs="Arial"/>
          <w:color w:val="000000" w:themeColor="text1"/>
          <w:sz w:val="16"/>
          <w:szCs w:val="16"/>
        </w:rPr>
      </w:pPr>
      <w:r w:rsidRPr="00BE53F8">
        <w:rPr>
          <w:sz w:val="16"/>
          <w:lang w:bidi="en-US"/>
        </w:rPr>
        <w:t>When working on a construction site, each supplier and their subcontractor company must have a Finnish-speaking representative on the construction site.</w:t>
      </w:r>
    </w:p>
    <w:p w14:paraId="145E3CA5" w14:textId="77777777" w:rsidR="00BE53F8" w:rsidRPr="00BE53F8" w:rsidRDefault="00BE53F8" w:rsidP="00BE53F8">
      <w:pPr>
        <w:ind w:left="1224"/>
        <w:rPr>
          <w:rFonts w:cs="Arial"/>
          <w:color w:val="000000" w:themeColor="text1"/>
          <w:sz w:val="16"/>
          <w:szCs w:val="16"/>
        </w:rPr>
      </w:pPr>
    </w:p>
    <w:p w14:paraId="7E4954C3" w14:textId="77777777" w:rsidR="00BE53F8" w:rsidRPr="00BE53F8" w:rsidRDefault="00BE53F8" w:rsidP="00BE53F8">
      <w:pPr>
        <w:ind w:left="1224"/>
        <w:rPr>
          <w:rFonts w:cs="Arial"/>
          <w:color w:val="000000" w:themeColor="text1"/>
          <w:sz w:val="16"/>
          <w:szCs w:val="16"/>
        </w:rPr>
      </w:pPr>
      <w:r w:rsidRPr="00BE53F8">
        <w:rPr>
          <w:sz w:val="16"/>
          <w:lang w:bidi="en-US"/>
        </w:rPr>
        <w:t>3.   Scaffolding safety</w:t>
      </w:r>
    </w:p>
    <w:p w14:paraId="5E45C056" w14:textId="30E95154" w:rsidR="00BE53F8" w:rsidRPr="00BE53F8" w:rsidRDefault="00BE53F8" w:rsidP="00A95F32">
      <w:pPr>
        <w:pStyle w:val="ListParagraph"/>
        <w:numPr>
          <w:ilvl w:val="0"/>
          <w:numId w:val="37"/>
        </w:numPr>
        <w:rPr>
          <w:rFonts w:cs="Arial"/>
          <w:color w:val="000000" w:themeColor="text1"/>
          <w:sz w:val="16"/>
          <w:szCs w:val="16"/>
        </w:rPr>
      </w:pPr>
      <w:r w:rsidRPr="00BE53F8">
        <w:rPr>
          <w:sz w:val="16"/>
          <w:lang w:bidi="en-US"/>
        </w:rPr>
        <w:t xml:space="preserve">Scaffolding work is </w:t>
      </w:r>
      <w:proofErr w:type="gramStart"/>
      <w:r w:rsidRPr="00BE53F8">
        <w:rPr>
          <w:sz w:val="16"/>
          <w:lang w:bidi="en-US"/>
        </w:rPr>
        <w:t>planned in advance</w:t>
      </w:r>
      <w:proofErr w:type="gramEnd"/>
      <w:r w:rsidRPr="00BE53F8">
        <w:rPr>
          <w:sz w:val="16"/>
          <w:lang w:bidi="en-US"/>
        </w:rPr>
        <w:t>, and side by side and overlapping work must be taken into account in implementations and changes. The customer acquires a separate rack inspector.</w:t>
      </w:r>
    </w:p>
    <w:p w14:paraId="34F09B0E" w14:textId="77777777" w:rsidR="00BE53F8" w:rsidRPr="00BE53F8" w:rsidRDefault="00BE53F8" w:rsidP="00BE53F8">
      <w:pPr>
        <w:ind w:left="1224"/>
        <w:rPr>
          <w:rFonts w:cs="Arial"/>
          <w:color w:val="000000" w:themeColor="text1"/>
          <w:sz w:val="16"/>
          <w:szCs w:val="16"/>
        </w:rPr>
      </w:pPr>
    </w:p>
    <w:p w14:paraId="0D792C93" w14:textId="77777777" w:rsidR="00BE53F8" w:rsidRPr="00BE53F8" w:rsidRDefault="00BE53F8" w:rsidP="00BE53F8">
      <w:pPr>
        <w:ind w:left="1224"/>
        <w:rPr>
          <w:rFonts w:cs="Arial"/>
          <w:color w:val="000000" w:themeColor="text1"/>
          <w:sz w:val="16"/>
          <w:szCs w:val="16"/>
        </w:rPr>
      </w:pPr>
      <w:r w:rsidRPr="00BE53F8">
        <w:rPr>
          <w:sz w:val="16"/>
          <w:lang w:bidi="en-US"/>
        </w:rPr>
        <w:t>4.   Hearing protection at a shutdown site</w:t>
      </w:r>
    </w:p>
    <w:p w14:paraId="7CAFB7A0" w14:textId="77777777" w:rsidR="00BE53F8" w:rsidRPr="00BE53F8" w:rsidRDefault="00BE53F8" w:rsidP="00A95F32">
      <w:pPr>
        <w:pStyle w:val="ListParagraph"/>
        <w:numPr>
          <w:ilvl w:val="0"/>
          <w:numId w:val="37"/>
        </w:numPr>
        <w:rPr>
          <w:rFonts w:cs="Arial"/>
          <w:color w:val="000000" w:themeColor="text1"/>
          <w:sz w:val="16"/>
          <w:szCs w:val="16"/>
        </w:rPr>
      </w:pPr>
      <w:r w:rsidRPr="00BE53F8">
        <w:rPr>
          <w:sz w:val="16"/>
          <w:lang w:bidi="en-US"/>
        </w:rPr>
        <w:t>Use of hearing protection and instructions in downtime work areas. Communicate about the use of hearing protection and supervise especially during shutdown safety rounds.</w:t>
      </w:r>
    </w:p>
    <w:p w14:paraId="7C24661D" w14:textId="77777777" w:rsidR="00BE53F8" w:rsidRPr="00BE53F8" w:rsidRDefault="00BE53F8" w:rsidP="00BE53F8">
      <w:pPr>
        <w:ind w:left="1224"/>
        <w:rPr>
          <w:rFonts w:cs="Arial"/>
          <w:color w:val="000000" w:themeColor="text1"/>
          <w:sz w:val="16"/>
          <w:szCs w:val="16"/>
        </w:rPr>
      </w:pPr>
    </w:p>
    <w:p w14:paraId="1B6E6371" w14:textId="77777777" w:rsidR="00BE53F8" w:rsidRPr="00BE53F8" w:rsidRDefault="00BE53F8" w:rsidP="00BE53F8">
      <w:pPr>
        <w:ind w:left="1224"/>
        <w:rPr>
          <w:rFonts w:cs="Arial"/>
          <w:color w:val="000000" w:themeColor="text1"/>
          <w:sz w:val="16"/>
          <w:szCs w:val="16"/>
        </w:rPr>
      </w:pPr>
      <w:r w:rsidRPr="00BE53F8">
        <w:rPr>
          <w:sz w:val="16"/>
          <w:lang w:bidi="en-US"/>
        </w:rPr>
        <w:t>5.   Chemical safety at the construction site</w:t>
      </w:r>
    </w:p>
    <w:p w14:paraId="74E9B818" w14:textId="09A5F0BE" w:rsidR="00BE53F8" w:rsidRPr="007512E8" w:rsidRDefault="00BE53F8" w:rsidP="00A95F32">
      <w:pPr>
        <w:pStyle w:val="ListParagraph"/>
        <w:numPr>
          <w:ilvl w:val="0"/>
          <w:numId w:val="37"/>
        </w:numPr>
        <w:rPr>
          <w:rFonts w:cs="Arial"/>
          <w:color w:val="000000" w:themeColor="text1"/>
          <w:sz w:val="16"/>
          <w:szCs w:val="16"/>
        </w:rPr>
      </w:pPr>
      <w:r w:rsidRPr="00BE53F8">
        <w:rPr>
          <w:sz w:val="16"/>
          <w:lang w:bidi="en-US"/>
        </w:rPr>
        <w:t>The security measures must have been taken and a work permit drawn up, which prescribes the necessary precautions.</w:t>
      </w:r>
    </w:p>
    <w:p w14:paraId="0688866A" w14:textId="6B968E9B" w:rsidR="00BE53F8" w:rsidRDefault="00BE53F8" w:rsidP="00996357">
      <w:pPr>
        <w:pStyle w:val="ListParagraph"/>
        <w:numPr>
          <w:ilvl w:val="0"/>
          <w:numId w:val="37"/>
        </w:numPr>
        <w:rPr>
          <w:rFonts w:cs="Arial"/>
          <w:color w:val="000000" w:themeColor="text1"/>
          <w:sz w:val="16"/>
          <w:szCs w:val="16"/>
        </w:rPr>
      </w:pPr>
      <w:r w:rsidRPr="007512E8">
        <w:rPr>
          <w:sz w:val="16"/>
          <w:lang w:bidi="en-US"/>
        </w:rPr>
        <w:t xml:space="preserve">The suppliers must have a list of the chemicals used on the site and Safety Data Sheets and, if necessary, reserve a safety pool for the chemicals, such as </w:t>
      </w:r>
      <w:proofErr w:type="gramStart"/>
      <w:r w:rsidRPr="007512E8">
        <w:rPr>
          <w:sz w:val="16"/>
          <w:lang w:bidi="en-US"/>
        </w:rPr>
        <w:t>e.g.</w:t>
      </w:r>
      <w:proofErr w:type="gramEnd"/>
      <w:r w:rsidRPr="007512E8">
        <w:rPr>
          <w:sz w:val="16"/>
          <w:lang w:bidi="en-US"/>
        </w:rPr>
        <w:t xml:space="preserve"> for fuel tanks/drums.</w:t>
      </w:r>
    </w:p>
    <w:p w14:paraId="09E9B64A" w14:textId="26441693" w:rsidR="008E1A81" w:rsidRDefault="008E1A81" w:rsidP="008E1A81">
      <w:pPr>
        <w:rPr>
          <w:rFonts w:cs="Arial"/>
          <w:color w:val="000000" w:themeColor="text1"/>
          <w:sz w:val="16"/>
          <w:szCs w:val="16"/>
        </w:rPr>
      </w:pPr>
    </w:p>
    <w:p w14:paraId="1D22DD5F" w14:textId="77777777" w:rsidR="008E1A81" w:rsidRPr="008E1A81" w:rsidRDefault="008E1A81" w:rsidP="008E1A81">
      <w:pPr>
        <w:rPr>
          <w:rFonts w:cs="Arial"/>
          <w:color w:val="000000" w:themeColor="text1"/>
          <w:sz w:val="16"/>
          <w:szCs w:val="16"/>
        </w:rPr>
      </w:pPr>
    </w:p>
    <w:p w14:paraId="3E9945B5" w14:textId="77777777" w:rsidR="00E67AAF" w:rsidRPr="007512E8" w:rsidRDefault="005E75A6" w:rsidP="005E75A6">
      <w:pPr>
        <w:pStyle w:val="Heading1"/>
        <w:numPr>
          <w:ilvl w:val="2"/>
          <w:numId w:val="13"/>
        </w:numPr>
        <w:rPr>
          <w:rFonts w:cs="Arial"/>
          <w:bCs/>
          <w:color w:val="000000" w:themeColor="text1"/>
          <w:sz w:val="16"/>
          <w:szCs w:val="16"/>
        </w:rPr>
      </w:pPr>
      <w:bookmarkStart w:id="21" w:name="_Toc113273338"/>
      <w:r w:rsidRPr="007512E8">
        <w:rPr>
          <w:sz w:val="16"/>
          <w:lang w:bidi="en-US"/>
        </w:rPr>
        <w:t>Eight life-saving rules</w:t>
      </w:r>
      <w:bookmarkEnd w:id="21"/>
    </w:p>
    <w:p w14:paraId="1914093F" w14:textId="77777777" w:rsidR="005E75A6" w:rsidRPr="007512E8" w:rsidRDefault="005E75A6" w:rsidP="005E75A6">
      <w:pPr>
        <w:ind w:firstLine="1224"/>
        <w:rPr>
          <w:rFonts w:cs="Arial"/>
          <w:color w:val="000000" w:themeColor="text1"/>
          <w:sz w:val="16"/>
          <w:szCs w:val="16"/>
        </w:rPr>
      </w:pPr>
      <w:proofErr w:type="spellStart"/>
      <w:r w:rsidRPr="007512E8">
        <w:rPr>
          <w:sz w:val="16"/>
          <w:lang w:bidi="en-US"/>
        </w:rPr>
        <w:t>Stora</w:t>
      </w:r>
      <w:proofErr w:type="spellEnd"/>
      <w:r w:rsidRPr="007512E8">
        <w:rPr>
          <w:sz w:val="16"/>
          <w:lang w:bidi="en-US"/>
        </w:rPr>
        <w:t xml:space="preserve"> Enso has introduced 8 life-saving rules that everyone must follow 100 percent.</w:t>
      </w:r>
    </w:p>
    <w:p w14:paraId="30B37D38"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Always wear a seat belt in the vehicle.</w:t>
      </w:r>
    </w:p>
    <w:p w14:paraId="70D7A42F"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Never exceed speed limits or use a mobile phone without a hands-free device while driving.</w:t>
      </w:r>
    </w:p>
    <w:p w14:paraId="1BC28CEC"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Never drive or work under the influence of alcohol or drugs.</w:t>
      </w:r>
    </w:p>
    <w:p w14:paraId="11A4F84D"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Always remember to have a valid work permit when you need it.</w:t>
      </w:r>
    </w:p>
    <w:p w14:paraId="00D66F27"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Always wear personal protective equipment when working at heights.</w:t>
      </w:r>
    </w:p>
    <w:p w14:paraId="3D72E217" w14:textId="77777777" w:rsidR="005E75A6" w:rsidRPr="007512E8" w:rsidRDefault="005E75A6" w:rsidP="00A95F32">
      <w:pPr>
        <w:pStyle w:val="ListParagraph"/>
        <w:numPr>
          <w:ilvl w:val="0"/>
          <w:numId w:val="38"/>
        </w:numPr>
        <w:rPr>
          <w:rFonts w:cs="Arial"/>
          <w:color w:val="000000" w:themeColor="text1"/>
          <w:sz w:val="16"/>
          <w:szCs w:val="16"/>
        </w:rPr>
      </w:pPr>
      <w:r w:rsidRPr="007512E8">
        <w:rPr>
          <w:sz w:val="16"/>
          <w:lang w:bidi="en-US"/>
        </w:rPr>
        <w:t>Always make sure that the energy supply is isolated before starting work.</w:t>
      </w:r>
    </w:p>
    <w:p w14:paraId="7B586BAA" w14:textId="77777777" w:rsidR="005E75A6" w:rsidRPr="005E75A6" w:rsidRDefault="005E75A6" w:rsidP="00A95F32">
      <w:pPr>
        <w:pStyle w:val="ListParagraph"/>
        <w:numPr>
          <w:ilvl w:val="0"/>
          <w:numId w:val="38"/>
        </w:numPr>
        <w:rPr>
          <w:rFonts w:cs="Arial"/>
          <w:color w:val="000000" w:themeColor="text1"/>
          <w:sz w:val="16"/>
          <w:szCs w:val="16"/>
        </w:rPr>
      </w:pPr>
      <w:r w:rsidRPr="005E75A6">
        <w:rPr>
          <w:sz w:val="16"/>
          <w:lang w:bidi="en-US"/>
        </w:rPr>
        <w:t>Never bypass or ignore critical safety equipment.</w:t>
      </w:r>
    </w:p>
    <w:p w14:paraId="0A273FDD" w14:textId="77777777" w:rsidR="00E67AAF" w:rsidRPr="005E75A6" w:rsidRDefault="005E75A6" w:rsidP="00A95F32">
      <w:pPr>
        <w:pStyle w:val="ListParagraph"/>
        <w:numPr>
          <w:ilvl w:val="0"/>
          <w:numId w:val="38"/>
        </w:numPr>
        <w:rPr>
          <w:rFonts w:cs="Arial"/>
          <w:color w:val="000000" w:themeColor="text1"/>
          <w:sz w:val="16"/>
          <w:szCs w:val="16"/>
        </w:rPr>
      </w:pPr>
      <w:r w:rsidRPr="005E75A6">
        <w:rPr>
          <w:sz w:val="16"/>
          <w:lang w:bidi="en-US"/>
        </w:rPr>
        <w:t xml:space="preserve">Do not walk or stand near a moving machine in use. </w:t>
      </w:r>
    </w:p>
    <w:p w14:paraId="1EC9B25E" w14:textId="77777777" w:rsidR="00E67AAF" w:rsidRPr="006A4D27" w:rsidRDefault="00E67AAF" w:rsidP="00E67AAF">
      <w:pPr>
        <w:ind w:left="357"/>
        <w:rPr>
          <w:rFonts w:cs="Arial"/>
          <w:color w:val="000000" w:themeColor="text1"/>
          <w:sz w:val="16"/>
          <w:szCs w:val="16"/>
        </w:rPr>
      </w:pPr>
    </w:p>
    <w:p w14:paraId="3ACC72A7" w14:textId="77777777" w:rsidR="00E67AAF" w:rsidRPr="006A4D27" w:rsidRDefault="00186180" w:rsidP="00186180">
      <w:pPr>
        <w:pStyle w:val="Heading1"/>
        <w:numPr>
          <w:ilvl w:val="1"/>
          <w:numId w:val="13"/>
        </w:numPr>
        <w:rPr>
          <w:rFonts w:cs="Arial"/>
          <w:bCs/>
          <w:color w:val="000000" w:themeColor="text1"/>
          <w:sz w:val="16"/>
          <w:szCs w:val="16"/>
        </w:rPr>
      </w:pPr>
      <w:bookmarkStart w:id="22" w:name="_Toc113273339"/>
      <w:r w:rsidRPr="00186180">
        <w:rPr>
          <w:sz w:val="16"/>
          <w:lang w:bidi="en-US"/>
        </w:rPr>
        <w:t>Subscriber security monitoring</w:t>
      </w:r>
      <w:bookmarkEnd w:id="22"/>
    </w:p>
    <w:p w14:paraId="5057347A" w14:textId="27EF6865" w:rsidR="00186180" w:rsidRPr="007512E8" w:rsidRDefault="00CA2D21" w:rsidP="00186180">
      <w:pPr>
        <w:ind w:left="1283"/>
        <w:rPr>
          <w:rFonts w:cs="Arial"/>
          <w:color w:val="000000" w:themeColor="text1"/>
          <w:sz w:val="16"/>
          <w:szCs w:val="16"/>
        </w:rPr>
      </w:pPr>
      <w:r>
        <w:rPr>
          <w:sz w:val="16"/>
          <w:lang w:bidi="en-US"/>
        </w:rPr>
        <w:t xml:space="preserve">The safety coordinator appointed by the </w:t>
      </w:r>
      <w:r w:rsidR="0053483E">
        <w:rPr>
          <w:sz w:val="16"/>
          <w:lang w:bidi="en-US"/>
        </w:rPr>
        <w:t>mill</w:t>
      </w:r>
      <w:r>
        <w:rPr>
          <w:sz w:val="16"/>
          <w:lang w:bidi="en-US"/>
        </w:rPr>
        <w:t xml:space="preserve"> directs and instructs the parties of the work site to work safely in the construction project in accordance with this safety document. The safety coordinator acts as a promoter of cooperation and ensures, together with the person in charge of the site, that safety rounds and regular inspections are carried out on the site.</w:t>
      </w:r>
    </w:p>
    <w:p w14:paraId="3C8514EC" w14:textId="77777777" w:rsidR="00186180" w:rsidRPr="007512E8" w:rsidRDefault="00186180" w:rsidP="00186180">
      <w:pPr>
        <w:ind w:left="1283"/>
        <w:rPr>
          <w:rFonts w:cs="Arial"/>
          <w:color w:val="000000" w:themeColor="text1"/>
          <w:sz w:val="16"/>
          <w:szCs w:val="16"/>
        </w:rPr>
      </w:pPr>
    </w:p>
    <w:p w14:paraId="58806B17" w14:textId="4DC50EF7" w:rsidR="00186180" w:rsidRPr="007512E8" w:rsidRDefault="007454B9" w:rsidP="00186180">
      <w:pPr>
        <w:ind w:left="1283"/>
        <w:rPr>
          <w:rFonts w:cs="Arial"/>
          <w:color w:val="000000" w:themeColor="text1"/>
          <w:sz w:val="16"/>
          <w:szCs w:val="16"/>
        </w:rPr>
      </w:pPr>
      <w:r w:rsidRPr="007454B9">
        <w:rPr>
          <w:sz w:val="16"/>
          <w:lang w:bidi="en-US"/>
        </w:rPr>
        <w:t xml:space="preserve">The organization of the annual shutdown of the Sunila </w:t>
      </w:r>
      <w:r w:rsidR="0053483E">
        <w:rPr>
          <w:sz w:val="16"/>
          <w:lang w:bidi="en-US"/>
        </w:rPr>
        <w:t>mill</w:t>
      </w:r>
      <w:r w:rsidRPr="007454B9">
        <w:rPr>
          <w:sz w:val="16"/>
          <w:lang w:bidi="en-US"/>
        </w:rPr>
        <w:t xml:space="preserve">, the installation supervisors of the suppliers and the safety supervisors of the shutdown must deal with all dangerous situations, dangerous </w:t>
      </w:r>
      <w:proofErr w:type="gramStart"/>
      <w:r w:rsidRPr="007454B9">
        <w:rPr>
          <w:sz w:val="16"/>
          <w:lang w:bidi="en-US"/>
        </w:rPr>
        <w:t>places</w:t>
      </w:r>
      <w:proofErr w:type="gramEnd"/>
      <w:r w:rsidRPr="007454B9">
        <w:rPr>
          <w:sz w:val="16"/>
          <w:lang w:bidi="en-US"/>
        </w:rPr>
        <w:t xml:space="preserve"> and deficiencies in safety on the site. They have the right to give direct orders to the work performers to correct safety-related deficiencies, and the right to interrupt the work. All deviations must be reported to the installation supervisors.</w:t>
      </w:r>
    </w:p>
    <w:p w14:paraId="51992486" w14:textId="77777777" w:rsidR="00186180" w:rsidRPr="007512E8" w:rsidRDefault="00186180" w:rsidP="00186180">
      <w:pPr>
        <w:ind w:left="1283"/>
        <w:rPr>
          <w:rFonts w:cs="Arial"/>
          <w:color w:val="000000" w:themeColor="text1"/>
          <w:sz w:val="16"/>
          <w:szCs w:val="16"/>
        </w:rPr>
      </w:pPr>
    </w:p>
    <w:p w14:paraId="7B1B1A58" w14:textId="62ABD59E" w:rsidR="00186180" w:rsidRPr="00186180" w:rsidRDefault="00186180" w:rsidP="00186180">
      <w:pPr>
        <w:ind w:left="1283"/>
        <w:rPr>
          <w:rFonts w:cs="Arial"/>
          <w:color w:val="000000" w:themeColor="text1"/>
          <w:sz w:val="16"/>
          <w:szCs w:val="16"/>
        </w:rPr>
      </w:pPr>
      <w:r w:rsidRPr="007512E8">
        <w:rPr>
          <w:sz w:val="16"/>
          <w:lang w:bidi="en-US"/>
        </w:rPr>
        <w:t xml:space="preserve">All safety findings and events are recorded in the Sunila </w:t>
      </w:r>
      <w:r w:rsidR="0053483E">
        <w:rPr>
          <w:sz w:val="16"/>
          <w:lang w:bidi="en-US"/>
        </w:rPr>
        <w:t>mill</w:t>
      </w:r>
      <w:r w:rsidRPr="007512E8">
        <w:rPr>
          <w:sz w:val="16"/>
          <w:lang w:bidi="en-US"/>
        </w:rPr>
        <w:t xml:space="preserve">'s SMART system. Installation supervisors are responsible for recording safety observations, dangerous </w:t>
      </w:r>
      <w:proofErr w:type="gramStart"/>
      <w:r w:rsidRPr="007512E8">
        <w:rPr>
          <w:sz w:val="16"/>
          <w:lang w:bidi="en-US"/>
        </w:rPr>
        <w:t>situations</w:t>
      </w:r>
      <w:proofErr w:type="gramEnd"/>
      <w:r w:rsidRPr="007512E8">
        <w:rPr>
          <w:sz w:val="16"/>
          <w:lang w:bidi="en-US"/>
        </w:rPr>
        <w:t xml:space="preserve"> and accidents in the system, as well as incident investigation and reporting in accordance with Sunila </w:t>
      </w:r>
      <w:r w:rsidR="0053483E">
        <w:rPr>
          <w:sz w:val="16"/>
          <w:lang w:bidi="en-US"/>
        </w:rPr>
        <w:t>mill</w:t>
      </w:r>
      <w:r w:rsidRPr="007512E8">
        <w:rPr>
          <w:sz w:val="16"/>
          <w:lang w:bidi="en-US"/>
        </w:rPr>
        <w:t xml:space="preserve"> instructions. After approval of the right of way, a so-called SMART link, from which you can directly make safety announcements.</w:t>
      </w:r>
    </w:p>
    <w:p w14:paraId="59CE90DD" w14:textId="77777777" w:rsidR="00186180" w:rsidRPr="00186180" w:rsidRDefault="00186180" w:rsidP="00186180">
      <w:pPr>
        <w:ind w:left="1283"/>
        <w:rPr>
          <w:rFonts w:cs="Arial"/>
          <w:color w:val="000000" w:themeColor="text1"/>
          <w:sz w:val="16"/>
          <w:szCs w:val="16"/>
        </w:rPr>
      </w:pPr>
    </w:p>
    <w:p w14:paraId="64984187" w14:textId="24C0F020" w:rsidR="00186180" w:rsidRPr="00186180" w:rsidRDefault="00186180" w:rsidP="00186180">
      <w:pPr>
        <w:ind w:left="1283"/>
        <w:rPr>
          <w:rFonts w:cs="Arial"/>
          <w:color w:val="000000" w:themeColor="text1"/>
          <w:sz w:val="16"/>
          <w:szCs w:val="16"/>
        </w:rPr>
      </w:pPr>
      <w:r w:rsidRPr="00186180">
        <w:rPr>
          <w:sz w:val="16"/>
          <w:lang w:bidi="en-US"/>
        </w:rPr>
        <w:t xml:space="preserve">Serious dangerous situations and accidents are reported IMMEDIATELY to the work supervisor and the manager of the Sunila </w:t>
      </w:r>
      <w:r w:rsidR="0053483E">
        <w:rPr>
          <w:sz w:val="16"/>
          <w:lang w:bidi="en-US"/>
        </w:rPr>
        <w:t>mill</w:t>
      </w:r>
      <w:r w:rsidRPr="00186180">
        <w:rPr>
          <w:sz w:val="16"/>
          <w:lang w:bidi="en-US"/>
        </w:rPr>
        <w:t>, as well as the occupational health and safety manager.</w:t>
      </w:r>
    </w:p>
    <w:p w14:paraId="4016D0AE" w14:textId="77777777" w:rsidR="00186180" w:rsidRPr="00186180" w:rsidRDefault="00186180" w:rsidP="00186180">
      <w:pPr>
        <w:ind w:left="1283"/>
        <w:rPr>
          <w:rFonts w:cs="Arial"/>
          <w:color w:val="000000" w:themeColor="text1"/>
          <w:sz w:val="16"/>
          <w:szCs w:val="16"/>
        </w:rPr>
      </w:pPr>
    </w:p>
    <w:p w14:paraId="4650679F" w14:textId="6967A248" w:rsidR="00186180" w:rsidRPr="00186180" w:rsidRDefault="00186180" w:rsidP="00186180">
      <w:pPr>
        <w:ind w:left="1283"/>
        <w:rPr>
          <w:rFonts w:cs="Arial"/>
          <w:color w:val="000000" w:themeColor="text1"/>
          <w:sz w:val="16"/>
          <w:szCs w:val="16"/>
        </w:rPr>
      </w:pPr>
      <w:proofErr w:type="spellStart"/>
      <w:r w:rsidRPr="00186180">
        <w:rPr>
          <w:sz w:val="16"/>
          <w:lang w:bidi="en-US"/>
        </w:rPr>
        <w:t>Stora</w:t>
      </w:r>
      <w:proofErr w:type="spellEnd"/>
      <w:r w:rsidRPr="00186180">
        <w:rPr>
          <w:sz w:val="16"/>
          <w:lang w:bidi="en-US"/>
        </w:rPr>
        <w:t xml:space="preserve"> Enso, the shutdown and the </w:t>
      </w:r>
      <w:r w:rsidR="0053483E">
        <w:rPr>
          <w:sz w:val="16"/>
          <w:lang w:bidi="en-US"/>
        </w:rPr>
        <w:t>mill</w:t>
      </w:r>
      <w:r w:rsidRPr="00186180">
        <w:rPr>
          <w:sz w:val="16"/>
          <w:lang w:bidi="en-US"/>
        </w:rPr>
        <w:t xml:space="preserve"> management monitor the shutdown safety situation and the safety of the site during the shutdown site meetings through safety rounds and safety announcements. </w:t>
      </w:r>
    </w:p>
    <w:p w14:paraId="15A41262" w14:textId="77777777" w:rsidR="00186180" w:rsidRPr="00186180" w:rsidRDefault="00186180" w:rsidP="00186180">
      <w:pPr>
        <w:ind w:left="1283"/>
        <w:rPr>
          <w:rFonts w:cs="Arial"/>
          <w:color w:val="000000" w:themeColor="text1"/>
          <w:sz w:val="16"/>
          <w:szCs w:val="16"/>
        </w:rPr>
      </w:pPr>
    </w:p>
    <w:p w14:paraId="5262085A" w14:textId="5E7F7386" w:rsidR="00186180" w:rsidRPr="00186180" w:rsidRDefault="007640DF" w:rsidP="00186180">
      <w:pPr>
        <w:ind w:left="1283"/>
        <w:rPr>
          <w:rFonts w:cs="Arial"/>
          <w:color w:val="000000" w:themeColor="text1"/>
          <w:sz w:val="16"/>
          <w:szCs w:val="16"/>
        </w:rPr>
      </w:pPr>
      <w:r>
        <w:rPr>
          <w:sz w:val="16"/>
          <w:lang w:bidi="en-US"/>
        </w:rPr>
        <w:t xml:space="preserve">The safety statistics of the shutdown site are not kept separately, but the safety statistics of the site are included in </w:t>
      </w:r>
      <w:proofErr w:type="spellStart"/>
      <w:r>
        <w:rPr>
          <w:sz w:val="16"/>
          <w:lang w:bidi="en-US"/>
        </w:rPr>
        <w:t>Stora</w:t>
      </w:r>
      <w:proofErr w:type="spellEnd"/>
      <w:r>
        <w:rPr>
          <w:sz w:val="16"/>
          <w:lang w:bidi="en-US"/>
        </w:rPr>
        <w:t xml:space="preserve"> Enso's safety statistics. Safety events during the shutdown, such as accidents, dangerous </w:t>
      </w:r>
      <w:proofErr w:type="gramStart"/>
      <w:r>
        <w:rPr>
          <w:sz w:val="16"/>
          <w:lang w:bidi="en-US"/>
        </w:rPr>
        <w:t>situations</w:t>
      </w:r>
      <w:proofErr w:type="gramEnd"/>
      <w:r>
        <w:rPr>
          <w:sz w:val="16"/>
          <w:lang w:bidi="en-US"/>
        </w:rPr>
        <w:t xml:space="preserve"> and fires, as well as safety observation and safety behavior, are monitored in the shutdown meetings held during the shutdown.</w:t>
      </w:r>
    </w:p>
    <w:p w14:paraId="15E73ADE" w14:textId="77777777" w:rsidR="00186180" w:rsidRPr="00186180" w:rsidRDefault="00186180" w:rsidP="00186180">
      <w:pPr>
        <w:ind w:left="1283"/>
        <w:rPr>
          <w:rFonts w:cs="Arial"/>
          <w:color w:val="000000" w:themeColor="text1"/>
          <w:sz w:val="16"/>
          <w:szCs w:val="16"/>
        </w:rPr>
      </w:pPr>
    </w:p>
    <w:p w14:paraId="62CA05C7" w14:textId="55F59E4A" w:rsidR="00E67AAF" w:rsidRPr="006A4D27" w:rsidRDefault="007640DF" w:rsidP="00186180">
      <w:pPr>
        <w:ind w:left="1283"/>
        <w:rPr>
          <w:rFonts w:cs="Arial"/>
          <w:color w:val="000000" w:themeColor="text1"/>
          <w:sz w:val="16"/>
          <w:szCs w:val="16"/>
        </w:rPr>
      </w:pPr>
      <w:r>
        <w:rPr>
          <w:sz w:val="16"/>
          <w:lang w:bidi="en-US"/>
        </w:rPr>
        <w:t xml:space="preserve">During the shutdown, firework audits are carried out by the site supervision, the feedback from the firework audits is discussed at the shutdown site meetings. </w:t>
      </w:r>
    </w:p>
    <w:p w14:paraId="40DDEBDE" w14:textId="77777777" w:rsidR="008B00B3" w:rsidRPr="006A4D27" w:rsidRDefault="008B00B3" w:rsidP="00D91B83">
      <w:pPr>
        <w:ind w:left="357"/>
        <w:rPr>
          <w:rFonts w:cs="Arial"/>
          <w:color w:val="000000" w:themeColor="text1"/>
          <w:sz w:val="16"/>
          <w:szCs w:val="16"/>
        </w:rPr>
      </w:pPr>
    </w:p>
    <w:p w14:paraId="41DC2257" w14:textId="77777777" w:rsidR="00E67AAF" w:rsidRPr="006A4D27" w:rsidRDefault="001F3B38" w:rsidP="001F3B38">
      <w:pPr>
        <w:pStyle w:val="Heading1"/>
        <w:numPr>
          <w:ilvl w:val="1"/>
          <w:numId w:val="13"/>
        </w:numPr>
        <w:rPr>
          <w:rFonts w:cs="Arial"/>
          <w:bCs/>
          <w:color w:val="000000" w:themeColor="text1"/>
          <w:sz w:val="16"/>
          <w:szCs w:val="16"/>
        </w:rPr>
      </w:pPr>
      <w:bookmarkStart w:id="23" w:name="_Toc113273340"/>
      <w:r w:rsidRPr="001F3B38">
        <w:rPr>
          <w:sz w:val="16"/>
          <w:lang w:bidi="en-US"/>
        </w:rPr>
        <w:t>Responsibility when ordering external labor</w:t>
      </w:r>
      <w:bookmarkEnd w:id="23"/>
    </w:p>
    <w:p w14:paraId="351E428A" w14:textId="1D237590" w:rsidR="001F3B38" w:rsidRPr="001F3B38" w:rsidRDefault="001F3B38" w:rsidP="001F3B38">
      <w:pPr>
        <w:ind w:left="1283"/>
        <w:rPr>
          <w:rFonts w:cs="Arial"/>
          <w:color w:val="000000" w:themeColor="text1"/>
          <w:sz w:val="16"/>
          <w:szCs w:val="16"/>
        </w:rPr>
      </w:pPr>
      <w:proofErr w:type="spellStart"/>
      <w:r w:rsidRPr="001F3B38">
        <w:rPr>
          <w:sz w:val="16"/>
          <w:lang w:bidi="en-US"/>
        </w:rPr>
        <w:t>Stora</w:t>
      </w:r>
      <w:proofErr w:type="spellEnd"/>
      <w:r w:rsidRPr="001F3B38">
        <w:rPr>
          <w:sz w:val="16"/>
          <w:lang w:bidi="en-US"/>
        </w:rPr>
        <w:t xml:space="preserve"> Enso operates responsibly every day and requires the same responsibility from all actors in its supply chain. Below is a list of things that must be ensured when ordering external construction and installation labor for the </w:t>
      </w:r>
      <w:r w:rsidR="0053483E">
        <w:rPr>
          <w:sz w:val="16"/>
          <w:lang w:bidi="en-US"/>
        </w:rPr>
        <w:t>mill</w:t>
      </w:r>
      <w:r w:rsidRPr="001F3B38">
        <w:rPr>
          <w:sz w:val="16"/>
          <w:lang w:bidi="en-US"/>
        </w:rPr>
        <w:t>.</w:t>
      </w:r>
    </w:p>
    <w:p w14:paraId="64EB874A" w14:textId="77777777" w:rsidR="001F3B38" w:rsidRPr="001F3B38" w:rsidRDefault="001F3B38" w:rsidP="001F3B38">
      <w:pPr>
        <w:ind w:left="1283"/>
        <w:rPr>
          <w:rFonts w:cs="Arial"/>
          <w:color w:val="000000" w:themeColor="text1"/>
          <w:sz w:val="16"/>
          <w:szCs w:val="16"/>
        </w:rPr>
      </w:pPr>
    </w:p>
    <w:p w14:paraId="3AB215F3" w14:textId="48193244" w:rsidR="001F3B38" w:rsidRPr="001F3B38" w:rsidRDefault="001F3B38" w:rsidP="001F3B38">
      <w:pPr>
        <w:ind w:left="1283"/>
        <w:rPr>
          <w:rFonts w:cs="Arial"/>
          <w:color w:val="000000" w:themeColor="text1"/>
          <w:sz w:val="16"/>
          <w:szCs w:val="16"/>
        </w:rPr>
      </w:pPr>
      <w:proofErr w:type="spellStart"/>
      <w:r w:rsidRPr="001F3B38">
        <w:rPr>
          <w:sz w:val="16"/>
          <w:lang w:bidi="en-US"/>
        </w:rPr>
        <w:t>Stora</w:t>
      </w:r>
      <w:proofErr w:type="spellEnd"/>
      <w:r w:rsidRPr="001F3B38">
        <w:rPr>
          <w:sz w:val="16"/>
          <w:lang w:bidi="en-US"/>
        </w:rPr>
        <w:t xml:space="preserve"> Enso must monitor that the use of labor is legal. The condition for this is that the various actors in the subcontracting chain, such as the customer, main </w:t>
      </w:r>
      <w:proofErr w:type="gramStart"/>
      <w:r w:rsidRPr="001F3B38">
        <w:rPr>
          <w:sz w:val="16"/>
          <w:lang w:bidi="en-US"/>
        </w:rPr>
        <w:t>contractor</w:t>
      </w:r>
      <w:proofErr w:type="gramEnd"/>
      <w:r w:rsidRPr="001F3B38">
        <w:rPr>
          <w:sz w:val="16"/>
          <w:lang w:bidi="en-US"/>
        </w:rPr>
        <w:t xml:space="preserve"> and suppliers, as well as subcontractors, have been defined in contracts. In addition, it must be ensured that</w:t>
      </w:r>
    </w:p>
    <w:p w14:paraId="5D00CC9D" w14:textId="77777777" w:rsidR="001F3B38" w:rsidRPr="001F3B38" w:rsidRDefault="001F3B38" w:rsidP="001F3B38">
      <w:pPr>
        <w:ind w:left="1283"/>
        <w:rPr>
          <w:rFonts w:cs="Arial"/>
          <w:color w:val="000000" w:themeColor="text1"/>
          <w:sz w:val="16"/>
          <w:szCs w:val="16"/>
        </w:rPr>
      </w:pPr>
    </w:p>
    <w:p w14:paraId="02B68BDD" w14:textId="77777777" w:rsidR="001F3B38" w:rsidRDefault="001F3B38" w:rsidP="00A95F32">
      <w:pPr>
        <w:pStyle w:val="ListParagraph"/>
        <w:numPr>
          <w:ilvl w:val="0"/>
          <w:numId w:val="37"/>
        </w:numPr>
        <w:rPr>
          <w:rFonts w:cs="Arial"/>
          <w:color w:val="000000" w:themeColor="text1"/>
          <w:sz w:val="16"/>
          <w:szCs w:val="16"/>
        </w:rPr>
      </w:pPr>
      <w:r w:rsidRPr="001F3B38">
        <w:rPr>
          <w:sz w:val="16"/>
          <w:lang w:bidi="en-US"/>
        </w:rPr>
        <w:t>All entrepreneurs in the subcontracting chain either have a Y ID or, if the question is a foreign company, a copy of the power of attorney must be available to the company's representative in Finland.</w:t>
      </w:r>
    </w:p>
    <w:p w14:paraId="3020552F" w14:textId="6871A742" w:rsidR="001F3B38" w:rsidRDefault="001F3B38" w:rsidP="00A95F32">
      <w:pPr>
        <w:pStyle w:val="ListParagraph"/>
        <w:numPr>
          <w:ilvl w:val="0"/>
          <w:numId w:val="37"/>
        </w:numPr>
        <w:rPr>
          <w:rFonts w:cs="Arial"/>
          <w:color w:val="000000" w:themeColor="text1"/>
          <w:sz w:val="16"/>
          <w:szCs w:val="16"/>
        </w:rPr>
      </w:pPr>
      <w:r w:rsidRPr="001F3B38">
        <w:rPr>
          <w:sz w:val="16"/>
          <w:lang w:bidi="en-US"/>
        </w:rPr>
        <w:t xml:space="preserve">Foreigners working at the </w:t>
      </w:r>
      <w:r w:rsidR="0053483E">
        <w:rPr>
          <w:sz w:val="16"/>
          <w:lang w:bidi="en-US"/>
        </w:rPr>
        <w:t>mill</w:t>
      </w:r>
      <w:r w:rsidRPr="001F3B38">
        <w:rPr>
          <w:sz w:val="16"/>
          <w:lang w:bidi="en-US"/>
        </w:rPr>
        <w:t xml:space="preserve"> must have written evidence of the right to work in Finland.</w:t>
      </w:r>
    </w:p>
    <w:p w14:paraId="6370B2E2" w14:textId="77777777" w:rsidR="001F3B38" w:rsidRDefault="001F3B38" w:rsidP="00A95F32">
      <w:pPr>
        <w:pStyle w:val="ListParagraph"/>
        <w:numPr>
          <w:ilvl w:val="1"/>
          <w:numId w:val="37"/>
        </w:numPr>
        <w:rPr>
          <w:rFonts w:cs="Arial"/>
          <w:color w:val="000000" w:themeColor="text1"/>
          <w:sz w:val="16"/>
          <w:szCs w:val="16"/>
        </w:rPr>
      </w:pPr>
      <w:r w:rsidRPr="001F3B38">
        <w:rPr>
          <w:sz w:val="16"/>
          <w:lang w:bidi="en-US"/>
        </w:rPr>
        <w:t>Citizens of EU and EEA countries must have a copy of a travel document, such as a passport or identity card</w:t>
      </w:r>
    </w:p>
    <w:p w14:paraId="758B6B87" w14:textId="77777777" w:rsidR="001F3B38" w:rsidRDefault="001F3B38" w:rsidP="00A95F32">
      <w:pPr>
        <w:pStyle w:val="ListParagraph"/>
        <w:numPr>
          <w:ilvl w:val="1"/>
          <w:numId w:val="37"/>
        </w:numPr>
        <w:rPr>
          <w:rFonts w:cs="Arial"/>
          <w:color w:val="000000" w:themeColor="text1"/>
          <w:sz w:val="16"/>
          <w:szCs w:val="16"/>
        </w:rPr>
      </w:pPr>
      <w:r w:rsidRPr="001F3B38">
        <w:rPr>
          <w:sz w:val="16"/>
          <w:lang w:bidi="en-US"/>
        </w:rPr>
        <w:t>For citizens of other countries, a copy of the travel document, work/residence permit and possibly a copy of the visa</w:t>
      </w:r>
    </w:p>
    <w:p w14:paraId="00A91BAC" w14:textId="77777777" w:rsidR="001F3B38" w:rsidRDefault="001F3B38" w:rsidP="00A95F32">
      <w:pPr>
        <w:pStyle w:val="ListParagraph"/>
        <w:numPr>
          <w:ilvl w:val="0"/>
          <w:numId w:val="37"/>
        </w:numPr>
        <w:rPr>
          <w:rFonts w:cs="Arial"/>
          <w:color w:val="000000" w:themeColor="text1"/>
          <w:sz w:val="16"/>
          <w:szCs w:val="16"/>
        </w:rPr>
      </w:pPr>
      <w:r w:rsidRPr="001F3B38">
        <w:rPr>
          <w:sz w:val="16"/>
          <w:lang w:bidi="en-US"/>
        </w:rPr>
        <w:t>Employees from EU and EEA countries must present A1/E101 forms or a certificate from Finnish pension and social security.</w:t>
      </w:r>
    </w:p>
    <w:p w14:paraId="72975240" w14:textId="77777777" w:rsidR="001F3B38" w:rsidRDefault="001F3B38" w:rsidP="00A95F32">
      <w:pPr>
        <w:pStyle w:val="ListParagraph"/>
        <w:numPr>
          <w:ilvl w:val="0"/>
          <w:numId w:val="37"/>
        </w:numPr>
        <w:rPr>
          <w:rFonts w:cs="Arial"/>
          <w:color w:val="000000" w:themeColor="text1"/>
          <w:sz w:val="16"/>
          <w:szCs w:val="16"/>
        </w:rPr>
      </w:pPr>
      <w:r w:rsidRPr="001F3B38">
        <w:rPr>
          <w:sz w:val="16"/>
          <w:lang w:bidi="en-US"/>
        </w:rPr>
        <w:t>All employees must be insured against accidents. The insurance must be valid for work performed in Finland.</w:t>
      </w:r>
    </w:p>
    <w:p w14:paraId="323B4701" w14:textId="77777777" w:rsidR="001F3B38" w:rsidRPr="001F3B38" w:rsidRDefault="001F3B38" w:rsidP="00A95F32">
      <w:pPr>
        <w:pStyle w:val="ListParagraph"/>
        <w:numPr>
          <w:ilvl w:val="0"/>
          <w:numId w:val="37"/>
        </w:numPr>
        <w:rPr>
          <w:rFonts w:cs="Arial"/>
          <w:color w:val="000000" w:themeColor="text1"/>
          <w:sz w:val="16"/>
          <w:szCs w:val="16"/>
        </w:rPr>
      </w:pPr>
      <w:r w:rsidRPr="001F3B38">
        <w:rPr>
          <w:sz w:val="16"/>
          <w:lang w:bidi="en-US"/>
        </w:rPr>
        <w:t xml:space="preserve">In addition, all external employees must provide a copy of the identity card in accordance with the requirements of construction </w:t>
      </w:r>
      <w:r w:rsidRPr="001F3B38">
        <w:rPr>
          <w:sz w:val="16"/>
          <w:lang w:bidi="en-US"/>
        </w:rPr>
        <w:lastRenderedPageBreak/>
        <w:t>sites and be able to prove their identity at any time.</w:t>
      </w:r>
    </w:p>
    <w:p w14:paraId="271FCA01" w14:textId="77777777" w:rsidR="001F3B38" w:rsidRPr="001F3B38" w:rsidRDefault="001F3B38" w:rsidP="001F3B38">
      <w:pPr>
        <w:ind w:left="1283"/>
        <w:rPr>
          <w:rFonts w:cs="Arial"/>
          <w:color w:val="000000" w:themeColor="text1"/>
          <w:sz w:val="16"/>
          <w:szCs w:val="16"/>
        </w:rPr>
      </w:pPr>
      <w:r w:rsidRPr="001F3B38">
        <w:rPr>
          <w:sz w:val="16"/>
          <w:lang w:bidi="en-US"/>
        </w:rPr>
        <w:t>There are separate instructions on the identification and identification of persons, as well as the required occupational safety and fire work qualifications, which must be followed on the site.</w:t>
      </w:r>
    </w:p>
    <w:p w14:paraId="09955DA3" w14:textId="77777777" w:rsidR="001F3B38" w:rsidRPr="001F3B38" w:rsidRDefault="001F3B38" w:rsidP="001F3B38">
      <w:pPr>
        <w:ind w:left="1283"/>
        <w:rPr>
          <w:rFonts w:cs="Arial"/>
          <w:color w:val="000000" w:themeColor="text1"/>
          <w:sz w:val="16"/>
          <w:szCs w:val="16"/>
        </w:rPr>
      </w:pPr>
    </w:p>
    <w:p w14:paraId="4235DE74" w14:textId="10780C7C" w:rsidR="005457F8" w:rsidRPr="006A4D27" w:rsidRDefault="001F3B38" w:rsidP="001F3B38">
      <w:pPr>
        <w:ind w:left="1283"/>
        <w:rPr>
          <w:rFonts w:cs="Arial"/>
          <w:color w:val="000000" w:themeColor="text1"/>
          <w:sz w:val="16"/>
          <w:szCs w:val="16"/>
        </w:rPr>
      </w:pPr>
      <w:r w:rsidRPr="001F3B38">
        <w:rPr>
          <w:sz w:val="16"/>
          <w:lang w:bidi="en-US"/>
        </w:rPr>
        <w:t>All subscriber responsibility documents must be delivered to the subscriber in an understandable language via the Zeroni system, either in Finnish or English.</w:t>
      </w:r>
    </w:p>
    <w:p w14:paraId="27A3D060" w14:textId="77777777" w:rsidR="00A43B39" w:rsidRPr="006A4D27" w:rsidRDefault="00A43B39" w:rsidP="00A43B39">
      <w:pPr>
        <w:rPr>
          <w:rFonts w:cs="Arial"/>
          <w:color w:val="000000" w:themeColor="text1"/>
          <w:sz w:val="16"/>
          <w:szCs w:val="16"/>
        </w:rPr>
      </w:pPr>
    </w:p>
    <w:p w14:paraId="527DAA3F" w14:textId="56515C98" w:rsidR="00B70650" w:rsidRDefault="00CA2D21" w:rsidP="00742AEF">
      <w:pPr>
        <w:pStyle w:val="Heading1"/>
        <w:numPr>
          <w:ilvl w:val="1"/>
          <w:numId w:val="13"/>
        </w:numPr>
        <w:rPr>
          <w:rFonts w:cs="Arial"/>
          <w:bCs/>
          <w:color w:val="000000" w:themeColor="text1"/>
          <w:sz w:val="16"/>
          <w:szCs w:val="16"/>
        </w:rPr>
      </w:pPr>
      <w:bookmarkStart w:id="24" w:name="_Toc113273341"/>
      <w:r>
        <w:rPr>
          <w:sz w:val="16"/>
          <w:lang w:bidi="en-US"/>
        </w:rPr>
        <w:t xml:space="preserve">Operations of the </w:t>
      </w:r>
      <w:r w:rsidR="0053483E">
        <w:rPr>
          <w:sz w:val="16"/>
          <w:lang w:bidi="en-US"/>
        </w:rPr>
        <w:t>mill</w:t>
      </w:r>
      <w:r>
        <w:rPr>
          <w:sz w:val="16"/>
          <w:lang w:bidi="en-US"/>
        </w:rPr>
        <w:t xml:space="preserve"> and suppliers</w:t>
      </w:r>
      <w:bookmarkEnd w:id="24"/>
    </w:p>
    <w:p w14:paraId="39F915A5" w14:textId="302A2672" w:rsidR="00B70650" w:rsidRDefault="002D1AE1" w:rsidP="002D1AE1">
      <w:pPr>
        <w:ind w:left="1283"/>
        <w:rPr>
          <w:rFonts w:cs="Arial"/>
          <w:color w:val="000000" w:themeColor="text1"/>
          <w:sz w:val="16"/>
          <w:szCs w:val="16"/>
        </w:rPr>
      </w:pPr>
      <w:proofErr w:type="spellStart"/>
      <w:r w:rsidRPr="00742AEF">
        <w:rPr>
          <w:sz w:val="16"/>
          <w:lang w:bidi="en-US"/>
        </w:rPr>
        <w:t>Stora</w:t>
      </w:r>
      <w:proofErr w:type="spellEnd"/>
      <w:r w:rsidRPr="00742AEF">
        <w:rPr>
          <w:sz w:val="16"/>
          <w:lang w:bidi="en-US"/>
        </w:rPr>
        <w:t xml:space="preserve"> Enso must take care of the division of tasks between different employers and self-employed workers, as well as cooperation in preventing dangers that threaten the safety and health of employees and in informing about possible dangers. In addition, the organization of the annual shutdown of the Sunila </w:t>
      </w:r>
      <w:r w:rsidR="0053483E">
        <w:rPr>
          <w:sz w:val="16"/>
          <w:lang w:bidi="en-US"/>
        </w:rPr>
        <w:t>mill</w:t>
      </w:r>
      <w:r w:rsidRPr="00742AEF">
        <w:rPr>
          <w:sz w:val="16"/>
          <w:lang w:bidi="en-US"/>
        </w:rPr>
        <w:t xml:space="preserve"> must ensure that the work can be done safely and without causing harm to the employees' health, and that the different work phases are properly timed. </w:t>
      </w:r>
    </w:p>
    <w:p w14:paraId="23C01DDB" w14:textId="77777777" w:rsidR="002D1AE1" w:rsidRPr="002D1AE1" w:rsidRDefault="002D1AE1" w:rsidP="0049187F">
      <w:pPr>
        <w:rPr>
          <w:rFonts w:cs="Arial"/>
          <w:color w:val="000000" w:themeColor="text1"/>
          <w:sz w:val="16"/>
          <w:szCs w:val="16"/>
        </w:rPr>
      </w:pPr>
    </w:p>
    <w:p w14:paraId="1C4615E8" w14:textId="77777777" w:rsidR="00B70650" w:rsidRDefault="00B70650" w:rsidP="00B70650">
      <w:pPr>
        <w:pStyle w:val="Heading1"/>
        <w:numPr>
          <w:ilvl w:val="2"/>
          <w:numId w:val="13"/>
        </w:numPr>
        <w:rPr>
          <w:rFonts w:cs="Arial"/>
          <w:bCs/>
          <w:color w:val="000000" w:themeColor="text1"/>
          <w:sz w:val="16"/>
          <w:szCs w:val="16"/>
        </w:rPr>
      </w:pPr>
      <w:bookmarkStart w:id="25" w:name="_Toc113273342"/>
      <w:r w:rsidRPr="00B70650">
        <w:rPr>
          <w:sz w:val="16"/>
          <w:lang w:bidi="en-US"/>
        </w:rPr>
        <w:t>Responsibilities of suppliers</w:t>
      </w:r>
      <w:bookmarkEnd w:id="25"/>
    </w:p>
    <w:p w14:paraId="47C3135D" w14:textId="021C21F2" w:rsidR="002D1AE1" w:rsidRPr="002D1AE1" w:rsidRDefault="002D1AE1" w:rsidP="002D1AE1">
      <w:pPr>
        <w:ind w:left="1224"/>
        <w:rPr>
          <w:rFonts w:cs="Arial"/>
          <w:color w:val="000000" w:themeColor="text1"/>
          <w:sz w:val="16"/>
          <w:szCs w:val="16"/>
        </w:rPr>
      </w:pPr>
      <w:r w:rsidRPr="002D1AE1">
        <w:rPr>
          <w:sz w:val="16"/>
          <w:lang w:bidi="en-US"/>
        </w:rPr>
        <w:t>Suppliers and subcontractors must appoint a responsible person on the site before starting the work, who will guide the activities of their subcontractors by scheduling and coordinating the work phases.</w:t>
      </w:r>
    </w:p>
    <w:p w14:paraId="21CAA576" w14:textId="77777777" w:rsidR="002D1AE1" w:rsidRPr="002D1AE1" w:rsidRDefault="002D1AE1" w:rsidP="002D1AE1">
      <w:pPr>
        <w:ind w:left="1224"/>
        <w:rPr>
          <w:rFonts w:cs="Arial"/>
          <w:color w:val="000000" w:themeColor="text1"/>
          <w:sz w:val="16"/>
          <w:szCs w:val="16"/>
        </w:rPr>
      </w:pPr>
    </w:p>
    <w:p w14:paraId="763A6F10" w14:textId="5F382B97" w:rsidR="002D1AE1" w:rsidRPr="002D1AE1" w:rsidRDefault="002D1AE1" w:rsidP="002D1AE1">
      <w:pPr>
        <w:ind w:left="1224"/>
        <w:rPr>
          <w:rFonts w:cs="Arial"/>
          <w:color w:val="000000" w:themeColor="text1"/>
          <w:sz w:val="16"/>
          <w:szCs w:val="16"/>
        </w:rPr>
      </w:pPr>
      <w:r w:rsidRPr="002D1AE1">
        <w:rPr>
          <w:sz w:val="16"/>
          <w:lang w:bidi="en-US"/>
        </w:rPr>
        <w:t>The person in charge of the suppliers and subcontractors must take care of the general management of the construction site necessary for safety and health, and the organization of cooperation and information flow between the parties, the coordination of activities, and the general cleanliness and order of the construction site area. The person is also responsible for organizing cooperation and information flow, as well as informing about workplace hazards. A deputy must also be named for the responsible person.</w:t>
      </w:r>
    </w:p>
    <w:p w14:paraId="3AC3B8CA" w14:textId="77777777" w:rsidR="002D1AE1" w:rsidRPr="002D1AE1" w:rsidRDefault="002D1AE1" w:rsidP="002D1AE1">
      <w:pPr>
        <w:ind w:left="1224"/>
        <w:rPr>
          <w:rFonts w:cs="Arial"/>
          <w:color w:val="000000" w:themeColor="text1"/>
          <w:sz w:val="16"/>
          <w:szCs w:val="16"/>
        </w:rPr>
      </w:pPr>
    </w:p>
    <w:p w14:paraId="01950084" w14:textId="77777777" w:rsidR="002D1AE1" w:rsidRPr="002D1AE1" w:rsidRDefault="002D1AE1" w:rsidP="002D1AE1">
      <w:pPr>
        <w:ind w:left="1224"/>
        <w:rPr>
          <w:rFonts w:cs="Arial"/>
          <w:color w:val="000000" w:themeColor="text1"/>
          <w:sz w:val="16"/>
          <w:szCs w:val="16"/>
        </w:rPr>
      </w:pPr>
      <w:r w:rsidRPr="002D1AE1">
        <w:rPr>
          <w:sz w:val="16"/>
          <w:lang w:bidi="en-US"/>
        </w:rPr>
        <w:t>Suppliers and subcontractors must provide the customer's representative with a list of the project's responsible and contact persons with contact information before starting the work and update the list during the work.</w:t>
      </w:r>
    </w:p>
    <w:p w14:paraId="4C418758" w14:textId="77777777" w:rsidR="002D1AE1" w:rsidRPr="002D1AE1" w:rsidRDefault="002D1AE1" w:rsidP="002D1AE1">
      <w:pPr>
        <w:ind w:left="1224"/>
        <w:rPr>
          <w:rFonts w:cs="Arial"/>
          <w:color w:val="000000" w:themeColor="text1"/>
          <w:sz w:val="16"/>
          <w:szCs w:val="16"/>
        </w:rPr>
      </w:pPr>
    </w:p>
    <w:p w14:paraId="08F20813" w14:textId="77777777" w:rsidR="002D1AE1" w:rsidRPr="002D1AE1" w:rsidRDefault="002D1AE1" w:rsidP="002D1AE1">
      <w:pPr>
        <w:ind w:left="1224"/>
        <w:rPr>
          <w:rFonts w:cs="Arial"/>
          <w:color w:val="000000" w:themeColor="text1"/>
          <w:sz w:val="16"/>
          <w:szCs w:val="16"/>
        </w:rPr>
      </w:pPr>
      <w:bookmarkStart w:id="26" w:name="_Hlk68595440"/>
      <w:r w:rsidRPr="002D1AE1">
        <w:rPr>
          <w:sz w:val="16"/>
          <w:lang w:bidi="en-US"/>
        </w:rPr>
        <w:t xml:space="preserve">Suppliers and </w:t>
      </w:r>
      <w:proofErr w:type="gramStart"/>
      <w:r w:rsidRPr="002D1AE1">
        <w:rPr>
          <w:sz w:val="16"/>
          <w:lang w:bidi="en-US"/>
        </w:rPr>
        <w:t>subcontractors</w:t>
      </w:r>
      <w:bookmarkEnd w:id="26"/>
      <w:proofErr w:type="gramEnd"/>
      <w:r w:rsidRPr="002D1AE1">
        <w:rPr>
          <w:sz w:val="16"/>
          <w:lang w:bidi="en-US"/>
        </w:rPr>
        <w:t xml:space="preserve"> responsibilities include:</w:t>
      </w:r>
    </w:p>
    <w:p w14:paraId="482C7C52" w14:textId="77777777" w:rsidR="002D1AE1" w:rsidRPr="002D1AE1" w:rsidRDefault="002D1AE1" w:rsidP="002D1AE1">
      <w:pPr>
        <w:ind w:left="1224"/>
        <w:rPr>
          <w:rFonts w:cs="Arial"/>
          <w:color w:val="000000" w:themeColor="text1"/>
          <w:sz w:val="16"/>
          <w:szCs w:val="16"/>
        </w:rPr>
      </w:pPr>
    </w:p>
    <w:p w14:paraId="6DAA3133" w14:textId="77777777" w:rsidR="002D1AE1" w:rsidRDefault="002D1AE1" w:rsidP="00A95F32">
      <w:pPr>
        <w:pStyle w:val="ListParagraph"/>
        <w:numPr>
          <w:ilvl w:val="0"/>
          <w:numId w:val="37"/>
        </w:numPr>
        <w:rPr>
          <w:rFonts w:cs="Arial"/>
          <w:color w:val="000000" w:themeColor="text1"/>
          <w:sz w:val="16"/>
          <w:szCs w:val="16"/>
        </w:rPr>
      </w:pPr>
      <w:r w:rsidRPr="002D1AE1">
        <w:rPr>
          <w:sz w:val="16"/>
          <w:lang w:bidi="en-US"/>
        </w:rPr>
        <w:t>to draw up a written HSE plan for site cooperation</w:t>
      </w:r>
    </w:p>
    <w:p w14:paraId="352E6272" w14:textId="77777777" w:rsidR="002D1AE1" w:rsidRDefault="002D1AE1" w:rsidP="00A95F32">
      <w:pPr>
        <w:pStyle w:val="ListParagraph"/>
        <w:numPr>
          <w:ilvl w:val="0"/>
          <w:numId w:val="37"/>
        </w:numPr>
        <w:rPr>
          <w:rFonts w:cs="Arial"/>
          <w:color w:val="000000" w:themeColor="text1"/>
          <w:sz w:val="16"/>
          <w:szCs w:val="16"/>
        </w:rPr>
      </w:pPr>
      <w:r w:rsidRPr="002D1AE1">
        <w:rPr>
          <w:sz w:val="16"/>
          <w:lang w:bidi="en-US"/>
        </w:rPr>
        <w:t>participate in safety cooperation at the construction site and in safety and construction site meetings</w:t>
      </w:r>
    </w:p>
    <w:p w14:paraId="4F837F10" w14:textId="78CBA416" w:rsidR="002D1AE1" w:rsidRDefault="002D1AE1" w:rsidP="00A95F32">
      <w:pPr>
        <w:pStyle w:val="ListParagraph"/>
        <w:numPr>
          <w:ilvl w:val="0"/>
          <w:numId w:val="37"/>
        </w:numPr>
        <w:rPr>
          <w:rFonts w:cs="Arial"/>
          <w:color w:val="000000" w:themeColor="text1"/>
          <w:sz w:val="16"/>
          <w:szCs w:val="16"/>
        </w:rPr>
      </w:pPr>
      <w:r w:rsidRPr="002D1AE1">
        <w:rPr>
          <w:sz w:val="16"/>
          <w:lang w:bidi="en-US"/>
        </w:rPr>
        <w:t>supervise the making of a written hazard assessment at the site using the SMART application</w:t>
      </w:r>
    </w:p>
    <w:p w14:paraId="02AE65E1" w14:textId="5FDCF754" w:rsidR="002D1AE1" w:rsidRPr="008613A4" w:rsidRDefault="002D1AE1" w:rsidP="00A95F32">
      <w:pPr>
        <w:pStyle w:val="ListParagraph"/>
        <w:numPr>
          <w:ilvl w:val="0"/>
          <w:numId w:val="37"/>
        </w:numPr>
        <w:rPr>
          <w:rFonts w:cs="Arial"/>
          <w:color w:val="000000" w:themeColor="text1"/>
          <w:sz w:val="16"/>
          <w:szCs w:val="16"/>
        </w:rPr>
      </w:pPr>
      <w:r w:rsidRPr="008613A4">
        <w:rPr>
          <w:sz w:val="16"/>
          <w:lang w:bidi="en-US"/>
        </w:rPr>
        <w:t>monitor compliance with the required safety instructions and rules at the site</w:t>
      </w:r>
    </w:p>
    <w:p w14:paraId="2E5B55E5" w14:textId="08CBB7AA" w:rsidR="00FA2934" w:rsidRPr="008613A4" w:rsidRDefault="00946A0D" w:rsidP="00647B67">
      <w:pPr>
        <w:pStyle w:val="ListParagraph"/>
        <w:numPr>
          <w:ilvl w:val="0"/>
          <w:numId w:val="37"/>
        </w:numPr>
        <w:rPr>
          <w:rFonts w:cs="Arial"/>
          <w:color w:val="000000" w:themeColor="text1"/>
          <w:sz w:val="16"/>
          <w:szCs w:val="16"/>
        </w:rPr>
      </w:pPr>
      <w:r w:rsidRPr="008613A4">
        <w:rPr>
          <w:sz w:val="16"/>
          <w:lang w:bidi="en-US"/>
        </w:rPr>
        <w:t>a separate HSE supervisor present at the site must be assigned to the site, if the combined personnel strength of the supplier's own and subcontractors on the site during the entire site (</w:t>
      </w:r>
      <w:proofErr w:type="gramStart"/>
      <w:r w:rsidRPr="008613A4">
        <w:rPr>
          <w:sz w:val="16"/>
          <w:lang w:bidi="en-US"/>
        </w:rPr>
        <w:t>e.g.</w:t>
      </w:r>
      <w:proofErr w:type="gramEnd"/>
      <w:r w:rsidRPr="008613A4">
        <w:rPr>
          <w:sz w:val="16"/>
          <w:lang w:bidi="en-US"/>
        </w:rPr>
        <w:t xml:space="preserve"> annual maintenance shutdown) is more than 50 people. </w:t>
      </w:r>
    </w:p>
    <w:p w14:paraId="65DFE863" w14:textId="0E706E96" w:rsidR="00946A0D" w:rsidRPr="008613A4" w:rsidRDefault="00946A0D" w:rsidP="00946A0D">
      <w:pPr>
        <w:pStyle w:val="ListParagraph"/>
        <w:numPr>
          <w:ilvl w:val="1"/>
          <w:numId w:val="37"/>
        </w:numPr>
        <w:rPr>
          <w:rFonts w:cs="Arial"/>
          <w:color w:val="000000" w:themeColor="text1"/>
          <w:sz w:val="16"/>
          <w:szCs w:val="16"/>
        </w:rPr>
      </w:pPr>
      <w:r w:rsidRPr="008613A4">
        <w:rPr>
          <w:sz w:val="16"/>
          <w:lang w:bidi="en-US"/>
        </w:rPr>
        <w:t>The minimum requirement for an HSE supervisor:</w:t>
      </w:r>
    </w:p>
    <w:p w14:paraId="2306141E" w14:textId="2C885B77" w:rsidR="00946A0D" w:rsidRPr="008613A4" w:rsidRDefault="00946A0D" w:rsidP="00A76A46">
      <w:pPr>
        <w:pStyle w:val="ListParagraph"/>
        <w:numPr>
          <w:ilvl w:val="2"/>
          <w:numId w:val="37"/>
        </w:numPr>
        <w:rPr>
          <w:rFonts w:cs="Arial"/>
          <w:color w:val="000000" w:themeColor="text1"/>
          <w:sz w:val="16"/>
          <w:szCs w:val="16"/>
        </w:rPr>
      </w:pPr>
      <w:r w:rsidRPr="008613A4">
        <w:rPr>
          <w:sz w:val="16"/>
          <w:lang w:bidi="en-US"/>
        </w:rPr>
        <w:t xml:space="preserve">takes care of the safety expertise of the supplier and the subcontractors it uses at the site, so that the personnel </w:t>
      </w:r>
      <w:proofErr w:type="gramStart"/>
      <w:r w:rsidRPr="008613A4">
        <w:rPr>
          <w:sz w:val="16"/>
          <w:lang w:bidi="en-US"/>
        </w:rPr>
        <w:t>knows</w:t>
      </w:r>
      <w:proofErr w:type="gramEnd"/>
      <w:r w:rsidRPr="008613A4">
        <w:rPr>
          <w:sz w:val="16"/>
          <w:lang w:bidi="en-US"/>
        </w:rPr>
        <w:t xml:space="preserve"> the HSE plan drawn up by the supplier and the customer's/</w:t>
      </w:r>
      <w:r w:rsidR="0053483E">
        <w:rPr>
          <w:sz w:val="16"/>
          <w:lang w:bidi="en-US"/>
        </w:rPr>
        <w:t>mill</w:t>
      </w:r>
      <w:r w:rsidRPr="008613A4">
        <w:rPr>
          <w:sz w:val="16"/>
          <w:lang w:bidi="en-US"/>
        </w:rPr>
        <w:t>'s safety instructions related to the work</w:t>
      </w:r>
    </w:p>
    <w:p w14:paraId="66950F71" w14:textId="05DE7EB9" w:rsidR="00946A0D" w:rsidRPr="008613A4" w:rsidRDefault="00946A0D" w:rsidP="00A76A46">
      <w:pPr>
        <w:pStyle w:val="ListParagraph"/>
        <w:numPr>
          <w:ilvl w:val="2"/>
          <w:numId w:val="37"/>
        </w:numPr>
        <w:rPr>
          <w:rFonts w:cs="Arial"/>
          <w:color w:val="000000" w:themeColor="text1"/>
          <w:sz w:val="16"/>
          <w:szCs w:val="16"/>
        </w:rPr>
      </w:pPr>
      <w:r w:rsidRPr="008613A4">
        <w:rPr>
          <w:sz w:val="16"/>
          <w:lang w:bidi="en-US"/>
        </w:rPr>
        <w:t>monitors compliance with the HSE plan and customer/</w:t>
      </w:r>
      <w:r w:rsidR="0053483E">
        <w:rPr>
          <w:sz w:val="16"/>
          <w:lang w:bidi="en-US"/>
        </w:rPr>
        <w:t>mill</w:t>
      </w:r>
      <w:r w:rsidRPr="008613A4">
        <w:rPr>
          <w:sz w:val="16"/>
          <w:lang w:bidi="en-US"/>
        </w:rPr>
        <w:t xml:space="preserve"> instructions, as well as the safety of the work environment, work methods and work tools by intervening and providing guidance </w:t>
      </w:r>
    </w:p>
    <w:p w14:paraId="7F7E4B9F" w14:textId="1D0EB322" w:rsidR="00946A0D" w:rsidRPr="008613A4" w:rsidRDefault="00946A0D" w:rsidP="00A76A46">
      <w:pPr>
        <w:pStyle w:val="ListParagraph"/>
        <w:numPr>
          <w:ilvl w:val="2"/>
          <w:numId w:val="37"/>
        </w:numPr>
        <w:rPr>
          <w:rFonts w:cs="Arial"/>
          <w:color w:val="000000" w:themeColor="text1"/>
          <w:sz w:val="16"/>
          <w:szCs w:val="16"/>
        </w:rPr>
      </w:pPr>
      <w:r w:rsidRPr="008613A4">
        <w:rPr>
          <w:sz w:val="16"/>
          <w:lang w:bidi="en-US"/>
        </w:rPr>
        <w:t>participates in the safety rounds organized at the construction site and, if necessary, in construction site meetings</w:t>
      </w:r>
    </w:p>
    <w:p w14:paraId="2B281058" w14:textId="4F3A00DF" w:rsidR="00946A0D" w:rsidRPr="008613A4" w:rsidRDefault="00946A0D" w:rsidP="00A76A46">
      <w:pPr>
        <w:pStyle w:val="ListParagraph"/>
        <w:numPr>
          <w:ilvl w:val="2"/>
          <w:numId w:val="37"/>
        </w:numPr>
        <w:rPr>
          <w:rFonts w:cs="Arial"/>
          <w:color w:val="000000" w:themeColor="text1"/>
          <w:sz w:val="16"/>
          <w:szCs w:val="16"/>
        </w:rPr>
      </w:pPr>
      <w:r w:rsidRPr="008613A4">
        <w:rPr>
          <w:sz w:val="16"/>
          <w:lang w:bidi="en-US"/>
        </w:rPr>
        <w:t>reports on detected deviations and related measures</w:t>
      </w:r>
    </w:p>
    <w:p w14:paraId="33F451A3" w14:textId="245630DC" w:rsidR="00946A0D" w:rsidRPr="008613A4" w:rsidRDefault="00946A0D" w:rsidP="00A76A46">
      <w:pPr>
        <w:pStyle w:val="ListParagraph"/>
        <w:numPr>
          <w:ilvl w:val="2"/>
          <w:numId w:val="37"/>
        </w:numPr>
        <w:rPr>
          <w:rFonts w:cs="Arial"/>
          <w:color w:val="000000" w:themeColor="text1"/>
          <w:sz w:val="16"/>
          <w:szCs w:val="16"/>
        </w:rPr>
      </w:pPr>
      <w:r w:rsidRPr="008613A4">
        <w:rPr>
          <w:sz w:val="16"/>
          <w:lang w:bidi="en-US"/>
        </w:rPr>
        <w:t>in close-up and accident cases, measures are taken to investigate the incident and measures to avoid similar damage​</w:t>
      </w:r>
    </w:p>
    <w:p w14:paraId="0B93CB7E" w14:textId="574ACFA1" w:rsidR="0049187F" w:rsidRPr="008613A4" w:rsidRDefault="00946A0D" w:rsidP="00A76A46">
      <w:pPr>
        <w:pStyle w:val="ListParagraph"/>
        <w:numPr>
          <w:ilvl w:val="2"/>
          <w:numId w:val="37"/>
        </w:numPr>
        <w:rPr>
          <w:rFonts w:cs="Arial"/>
          <w:color w:val="000000" w:themeColor="text1"/>
          <w:sz w:val="16"/>
          <w:szCs w:val="16"/>
        </w:rPr>
      </w:pPr>
      <w:r w:rsidRPr="008613A4">
        <w:rPr>
          <w:sz w:val="16"/>
          <w:lang w:bidi="en-US"/>
        </w:rPr>
        <w:t xml:space="preserve">works in cooperation with the customer's contact person and the </w:t>
      </w:r>
      <w:r w:rsidR="0053483E">
        <w:rPr>
          <w:sz w:val="16"/>
          <w:lang w:bidi="en-US"/>
        </w:rPr>
        <w:t>mill</w:t>
      </w:r>
      <w:r w:rsidRPr="008613A4">
        <w:rPr>
          <w:sz w:val="16"/>
          <w:lang w:bidi="en-US"/>
        </w:rPr>
        <w:t xml:space="preserve">'s safety organization </w:t>
      </w:r>
    </w:p>
    <w:p w14:paraId="056DFB70" w14:textId="3EA6FC85" w:rsidR="00964376" w:rsidRPr="008613A4" w:rsidRDefault="00964376" w:rsidP="00964376">
      <w:pPr>
        <w:ind w:left="1224"/>
        <w:rPr>
          <w:rFonts w:cs="Arial"/>
          <w:color w:val="000000" w:themeColor="text1"/>
          <w:sz w:val="16"/>
          <w:szCs w:val="16"/>
        </w:rPr>
      </w:pPr>
      <w:r w:rsidRPr="008613A4">
        <w:rPr>
          <w:sz w:val="16"/>
          <w:lang w:bidi="en-US"/>
        </w:rPr>
        <w:t>The supplier must limit the chaining of subcontracts arriving at the site to a maximum of two levels. The supplier must notify and approve its subcontractors with the customer well in advance of the downtime in accordance with the instructions given locally in the Zeroni system.</w:t>
      </w:r>
    </w:p>
    <w:p w14:paraId="2B95EF1A" w14:textId="77777777" w:rsidR="008B00B3" w:rsidRPr="00FA2934" w:rsidRDefault="008B00B3" w:rsidP="00FA2934">
      <w:pPr>
        <w:rPr>
          <w:rFonts w:cs="Arial"/>
          <w:color w:val="000000" w:themeColor="text1"/>
          <w:sz w:val="16"/>
          <w:szCs w:val="16"/>
        </w:rPr>
      </w:pPr>
    </w:p>
    <w:p w14:paraId="77870CC7" w14:textId="77777777" w:rsidR="002D1AE1" w:rsidRDefault="002D1AE1" w:rsidP="002D1AE1">
      <w:pPr>
        <w:pStyle w:val="Heading1"/>
        <w:numPr>
          <w:ilvl w:val="2"/>
          <w:numId w:val="13"/>
        </w:numPr>
        <w:rPr>
          <w:rFonts w:cs="Arial"/>
          <w:bCs/>
          <w:color w:val="000000" w:themeColor="text1"/>
          <w:sz w:val="16"/>
          <w:szCs w:val="16"/>
        </w:rPr>
      </w:pPr>
      <w:bookmarkStart w:id="27" w:name="_Toc113273343"/>
      <w:r w:rsidRPr="002D1AE1">
        <w:rPr>
          <w:sz w:val="16"/>
          <w:lang w:bidi="en-US"/>
        </w:rPr>
        <w:t>Security planning, which is the responsibility of suppliers</w:t>
      </w:r>
      <w:bookmarkEnd w:id="27"/>
    </w:p>
    <w:p w14:paraId="1302164D" w14:textId="157164FF" w:rsidR="002D1AE1" w:rsidRPr="002D1AE1" w:rsidRDefault="002D1AE1" w:rsidP="002D1AE1">
      <w:pPr>
        <w:ind w:left="1224"/>
        <w:rPr>
          <w:rFonts w:cs="Arial"/>
          <w:color w:val="000000" w:themeColor="text1"/>
          <w:sz w:val="16"/>
          <w:szCs w:val="16"/>
        </w:rPr>
      </w:pPr>
      <w:r w:rsidRPr="002D1AE1">
        <w:rPr>
          <w:sz w:val="16"/>
          <w:lang w:bidi="en-US"/>
        </w:rPr>
        <w:t xml:space="preserve">Suppliers must make written HSE plans for work safety before starting work. It is the suppliers' responsibility to ensure that the plans have been approved by the representative of the </w:t>
      </w:r>
      <w:proofErr w:type="spellStart"/>
      <w:r w:rsidRPr="002D1AE1">
        <w:rPr>
          <w:sz w:val="16"/>
          <w:lang w:bidi="en-US"/>
        </w:rPr>
        <w:t>Stora</w:t>
      </w:r>
      <w:proofErr w:type="spellEnd"/>
      <w:r w:rsidRPr="002D1AE1">
        <w:rPr>
          <w:sz w:val="16"/>
          <w:lang w:bidi="en-US"/>
        </w:rPr>
        <w:t xml:space="preserve"> Enso Sunila </w:t>
      </w:r>
      <w:r w:rsidR="0053483E">
        <w:rPr>
          <w:sz w:val="16"/>
          <w:lang w:bidi="en-US"/>
        </w:rPr>
        <w:t>mill</w:t>
      </w:r>
      <w:r w:rsidRPr="002D1AE1">
        <w:rPr>
          <w:sz w:val="16"/>
          <w:lang w:bidi="en-US"/>
        </w:rPr>
        <w:t xml:space="preserve">'s annual shutdown organization. The HSE plan is approved and saved by the work </w:t>
      </w:r>
      <w:proofErr w:type="spellStart"/>
      <w:r w:rsidRPr="002D1AE1">
        <w:rPr>
          <w:sz w:val="16"/>
          <w:lang w:bidi="en-US"/>
        </w:rPr>
        <w:t>orderer</w:t>
      </w:r>
      <w:proofErr w:type="spellEnd"/>
      <w:r w:rsidRPr="002D1AE1">
        <w:rPr>
          <w:sz w:val="16"/>
          <w:lang w:bidi="en-US"/>
        </w:rPr>
        <w:t>/installation supervisor in the Teams electronic downtime folder.</w:t>
      </w:r>
    </w:p>
    <w:p w14:paraId="521E30A8" w14:textId="77777777" w:rsidR="002D1AE1" w:rsidRPr="002D1AE1" w:rsidRDefault="002D1AE1" w:rsidP="002D1AE1">
      <w:pPr>
        <w:ind w:left="1224"/>
        <w:rPr>
          <w:rFonts w:cs="Arial"/>
          <w:color w:val="000000" w:themeColor="text1"/>
          <w:sz w:val="16"/>
          <w:szCs w:val="16"/>
        </w:rPr>
      </w:pPr>
    </w:p>
    <w:p w14:paraId="6B3D8F12" w14:textId="77777777" w:rsidR="002D1AE1" w:rsidRPr="002D1AE1" w:rsidRDefault="002D1AE1" w:rsidP="002D1AE1">
      <w:pPr>
        <w:ind w:left="1224"/>
        <w:rPr>
          <w:rFonts w:cs="Arial"/>
          <w:color w:val="000000" w:themeColor="text1"/>
          <w:sz w:val="16"/>
          <w:szCs w:val="16"/>
        </w:rPr>
      </w:pPr>
      <w:r w:rsidRPr="002D1AE1">
        <w:rPr>
          <w:sz w:val="16"/>
          <w:lang w:bidi="en-US"/>
        </w:rPr>
        <w:t xml:space="preserve">The HSE plan is made based on the customer's form base, which </w:t>
      </w:r>
      <w:proofErr w:type="gramStart"/>
      <w:r w:rsidRPr="002D1AE1">
        <w:rPr>
          <w:sz w:val="16"/>
          <w:lang w:bidi="en-US"/>
        </w:rPr>
        <w:t>takes into account</w:t>
      </w:r>
      <w:proofErr w:type="gramEnd"/>
      <w:r w:rsidRPr="002D1AE1">
        <w:rPr>
          <w:sz w:val="16"/>
          <w:lang w:bidi="en-US"/>
        </w:rPr>
        <w:t xml:space="preserve"> the danger of the site and the work site, as well as the rules at the site, which the supplier responds to with the HSE plan. The basic structure is that at the beginning of the plan, the supplier prepares the company's basic information and instructions for working on the site. In addition, each job site must have its own job description and response to hazards.</w:t>
      </w:r>
    </w:p>
    <w:p w14:paraId="33A690EA" w14:textId="77777777" w:rsidR="002D1AE1" w:rsidRPr="002D1AE1" w:rsidRDefault="002D1AE1" w:rsidP="002D1AE1">
      <w:pPr>
        <w:ind w:left="1224"/>
        <w:rPr>
          <w:rFonts w:cs="Arial"/>
          <w:color w:val="000000" w:themeColor="text1"/>
          <w:sz w:val="16"/>
          <w:szCs w:val="16"/>
        </w:rPr>
      </w:pPr>
    </w:p>
    <w:p w14:paraId="18121FBA" w14:textId="519C8B26" w:rsidR="002D1AE1" w:rsidRPr="002D1AE1" w:rsidRDefault="002D1AE1" w:rsidP="002D1AE1">
      <w:pPr>
        <w:ind w:left="1224"/>
        <w:rPr>
          <w:rFonts w:cs="Arial"/>
          <w:color w:val="000000" w:themeColor="text1"/>
          <w:sz w:val="16"/>
          <w:szCs w:val="16"/>
        </w:rPr>
      </w:pPr>
      <w:r w:rsidRPr="002D1AE1">
        <w:rPr>
          <w:sz w:val="16"/>
          <w:lang w:bidi="en-US"/>
        </w:rPr>
        <w:t>The supplier has the obligation to update the HSE plan if there are changes in the execution of the work. The different work phases and their timing must be organized in such a way that they do not cause danger to those working on the site or to others affected by the work. The HSE plan must be revised as circumstances change.</w:t>
      </w:r>
    </w:p>
    <w:p w14:paraId="0A57D753" w14:textId="77777777" w:rsidR="002D1AE1" w:rsidRPr="002D1AE1" w:rsidRDefault="002D1AE1" w:rsidP="002D1AE1">
      <w:pPr>
        <w:ind w:left="1224"/>
        <w:rPr>
          <w:rFonts w:cs="Arial"/>
          <w:color w:val="000000" w:themeColor="text1"/>
          <w:sz w:val="16"/>
          <w:szCs w:val="16"/>
        </w:rPr>
      </w:pPr>
      <w:r w:rsidRPr="002D1AE1">
        <w:rPr>
          <w:sz w:val="16"/>
          <w:lang w:bidi="en-US"/>
        </w:rPr>
        <w:t xml:space="preserve"> </w:t>
      </w:r>
    </w:p>
    <w:p w14:paraId="66EC39D5" w14:textId="37524BBD" w:rsidR="002D1AE1" w:rsidRPr="002D1AE1" w:rsidRDefault="002D1AE1" w:rsidP="002D1AE1">
      <w:pPr>
        <w:ind w:left="1224"/>
        <w:rPr>
          <w:rFonts w:cs="Arial"/>
          <w:color w:val="000000" w:themeColor="text1"/>
          <w:sz w:val="16"/>
          <w:szCs w:val="16"/>
        </w:rPr>
      </w:pPr>
      <w:r w:rsidRPr="002D1AE1">
        <w:rPr>
          <w:sz w:val="16"/>
          <w:lang w:bidi="en-US"/>
        </w:rPr>
        <w:t xml:space="preserve">Also, every contractor working on a construction site must prepare written plans for dangerous work and work phases before starting work. The work is allowed to start after the representative of the </w:t>
      </w:r>
      <w:proofErr w:type="spellStart"/>
      <w:r w:rsidRPr="002D1AE1">
        <w:rPr>
          <w:sz w:val="16"/>
          <w:lang w:bidi="en-US"/>
        </w:rPr>
        <w:t>Stora</w:t>
      </w:r>
      <w:proofErr w:type="spellEnd"/>
      <w:r w:rsidRPr="002D1AE1">
        <w:rPr>
          <w:sz w:val="16"/>
          <w:lang w:bidi="en-US"/>
        </w:rPr>
        <w:t xml:space="preserve"> Enso Sunila </w:t>
      </w:r>
      <w:r w:rsidR="0053483E">
        <w:rPr>
          <w:sz w:val="16"/>
          <w:lang w:bidi="en-US"/>
        </w:rPr>
        <w:t>mill</w:t>
      </w:r>
      <w:r w:rsidRPr="002D1AE1">
        <w:rPr>
          <w:sz w:val="16"/>
          <w:lang w:bidi="en-US"/>
        </w:rPr>
        <w:t xml:space="preserve">'s annual shutdown organization </w:t>
      </w:r>
      <w:r w:rsidRPr="002D1AE1">
        <w:rPr>
          <w:sz w:val="16"/>
          <w:lang w:bidi="en-US"/>
        </w:rPr>
        <w:lastRenderedPageBreak/>
        <w:t xml:space="preserve">has approved the plans and issued a work </w:t>
      </w:r>
      <w:proofErr w:type="gramStart"/>
      <w:r w:rsidRPr="002D1AE1">
        <w:rPr>
          <w:sz w:val="16"/>
          <w:lang w:bidi="en-US"/>
        </w:rPr>
        <w:t>permit</w:t>
      </w:r>
      <w:proofErr w:type="gramEnd"/>
      <w:r w:rsidRPr="002D1AE1">
        <w:rPr>
          <w:sz w:val="16"/>
          <w:lang w:bidi="en-US"/>
        </w:rPr>
        <w:t xml:space="preserve"> and a copy of the work permit has been delivered to the department's control room via the work permit point.</w:t>
      </w:r>
    </w:p>
    <w:p w14:paraId="0F738071" w14:textId="77777777" w:rsidR="002D1AE1" w:rsidRPr="002D1AE1" w:rsidRDefault="002D1AE1" w:rsidP="002D1AE1">
      <w:pPr>
        <w:ind w:left="1224"/>
        <w:rPr>
          <w:rFonts w:cs="Arial"/>
          <w:color w:val="000000" w:themeColor="text1"/>
          <w:sz w:val="16"/>
          <w:szCs w:val="16"/>
        </w:rPr>
      </w:pPr>
    </w:p>
    <w:p w14:paraId="5D131D48" w14:textId="392462B1" w:rsidR="002D1AE1" w:rsidRDefault="002D1AE1" w:rsidP="002D1AE1">
      <w:pPr>
        <w:ind w:left="1224"/>
        <w:rPr>
          <w:rFonts w:cs="Arial"/>
          <w:color w:val="000000" w:themeColor="text1"/>
          <w:sz w:val="16"/>
          <w:szCs w:val="16"/>
        </w:rPr>
      </w:pPr>
      <w:r w:rsidRPr="002D1AE1">
        <w:rPr>
          <w:sz w:val="16"/>
          <w:lang w:bidi="en-US"/>
        </w:rPr>
        <w:t>The supplier replies that it is clear to every employee where the site instructions (</w:t>
      </w:r>
      <w:proofErr w:type="spellStart"/>
      <w:proofErr w:type="gramStart"/>
      <w:r w:rsidRPr="002D1AE1">
        <w:rPr>
          <w:sz w:val="16"/>
          <w:lang w:bidi="en-US"/>
        </w:rPr>
        <w:t>ie</w:t>
      </w:r>
      <w:proofErr w:type="spellEnd"/>
      <w:proofErr w:type="gramEnd"/>
      <w:r w:rsidRPr="002D1AE1">
        <w:rPr>
          <w:sz w:val="16"/>
          <w:lang w:bidi="en-US"/>
        </w:rPr>
        <w:t xml:space="preserve"> </w:t>
      </w:r>
      <w:proofErr w:type="spellStart"/>
      <w:r w:rsidRPr="002D1AE1">
        <w:rPr>
          <w:sz w:val="16"/>
          <w:lang w:bidi="en-US"/>
        </w:rPr>
        <w:t>Millinfo</w:t>
      </w:r>
      <w:proofErr w:type="spellEnd"/>
      <w:r w:rsidRPr="002D1AE1">
        <w:rPr>
          <w:sz w:val="16"/>
          <w:lang w:bidi="en-US"/>
        </w:rPr>
        <w:t>, Sunila) can be found in the SMART application and the employee knows how to use it. The customer sends a link to each approved worker via text message, through which the site instructions can be accessed. If necessary, the key safety issues of the info are printed out for the employee in paper form.</w:t>
      </w:r>
    </w:p>
    <w:p w14:paraId="41572FC5" w14:textId="77777777" w:rsidR="002D1AE1" w:rsidRPr="002D1AE1" w:rsidRDefault="002D1AE1" w:rsidP="002D1AE1">
      <w:pPr>
        <w:rPr>
          <w:rFonts w:cs="Arial"/>
          <w:color w:val="000000" w:themeColor="text1"/>
          <w:sz w:val="16"/>
          <w:szCs w:val="16"/>
        </w:rPr>
      </w:pPr>
    </w:p>
    <w:p w14:paraId="48D05F86" w14:textId="77777777" w:rsidR="003A3F92" w:rsidRDefault="002D1AE1" w:rsidP="002D1AE1">
      <w:pPr>
        <w:pStyle w:val="Heading1"/>
        <w:numPr>
          <w:ilvl w:val="2"/>
          <w:numId w:val="13"/>
        </w:numPr>
        <w:rPr>
          <w:rFonts w:cs="Arial"/>
          <w:bCs/>
          <w:color w:val="000000" w:themeColor="text1"/>
          <w:sz w:val="16"/>
          <w:szCs w:val="16"/>
        </w:rPr>
      </w:pPr>
      <w:bookmarkStart w:id="28" w:name="_Toc113273344"/>
      <w:r w:rsidRPr="002D1AE1">
        <w:rPr>
          <w:sz w:val="16"/>
          <w:lang w:bidi="en-US"/>
        </w:rPr>
        <w:t>Acceptance criteria for the supplier's HSE plan</w:t>
      </w:r>
      <w:bookmarkEnd w:id="28"/>
    </w:p>
    <w:p w14:paraId="7CED720A" w14:textId="77777777" w:rsidR="003A3F92" w:rsidRPr="002D1AE1" w:rsidRDefault="003A3F92" w:rsidP="003A3F92">
      <w:pPr>
        <w:ind w:left="1283"/>
        <w:rPr>
          <w:rFonts w:cs="Arial"/>
          <w:color w:val="000000" w:themeColor="text1"/>
          <w:sz w:val="16"/>
          <w:szCs w:val="16"/>
        </w:rPr>
      </w:pPr>
      <w:r w:rsidRPr="002D1AE1">
        <w:rPr>
          <w:sz w:val="16"/>
          <w:lang w:bidi="en-US"/>
        </w:rPr>
        <w:t>In the suppliers' written work safety HSE plan, it must be stated how the supplier implements the familiarization of its own and subcontractor's personnel to the rules of the construction site and safe working on the construction site, as well as the supervision and safety monitoring of the work.</w:t>
      </w:r>
    </w:p>
    <w:p w14:paraId="3C3CEC15" w14:textId="77777777" w:rsidR="003A3F92" w:rsidRPr="002D1AE1" w:rsidRDefault="003A3F92" w:rsidP="003A3F92">
      <w:pPr>
        <w:ind w:left="1283"/>
        <w:rPr>
          <w:rFonts w:cs="Arial"/>
          <w:color w:val="000000" w:themeColor="text1"/>
          <w:sz w:val="16"/>
          <w:szCs w:val="16"/>
        </w:rPr>
      </w:pPr>
    </w:p>
    <w:p w14:paraId="0839C49D" w14:textId="593CFAF0" w:rsidR="003A3F92" w:rsidRPr="002D1AE1" w:rsidRDefault="003A3F92" w:rsidP="003A3F92">
      <w:pPr>
        <w:ind w:left="1283"/>
        <w:rPr>
          <w:rFonts w:cs="Arial"/>
          <w:color w:val="000000" w:themeColor="text1"/>
          <w:sz w:val="16"/>
          <w:szCs w:val="16"/>
        </w:rPr>
      </w:pPr>
      <w:r w:rsidRPr="002D1AE1">
        <w:rPr>
          <w:sz w:val="16"/>
          <w:lang w:bidi="en-US"/>
        </w:rPr>
        <w:t>The rules and procedures specified in the safety document must be included by the supplier in the HSE plan, and the plan must include:</w:t>
      </w:r>
    </w:p>
    <w:p w14:paraId="2B386C7D" w14:textId="77777777" w:rsidR="003A3F92" w:rsidRPr="002D1AE1" w:rsidRDefault="003A3F92" w:rsidP="003A3F92">
      <w:pPr>
        <w:ind w:left="1283"/>
        <w:rPr>
          <w:rFonts w:cs="Arial"/>
          <w:color w:val="000000" w:themeColor="text1"/>
          <w:sz w:val="16"/>
          <w:szCs w:val="16"/>
        </w:rPr>
      </w:pPr>
    </w:p>
    <w:p w14:paraId="2EA6CCC1" w14:textId="77777777" w:rsidR="003A3F92" w:rsidRDefault="003A3F92" w:rsidP="00A95F32">
      <w:pPr>
        <w:pStyle w:val="ListParagraph"/>
        <w:numPr>
          <w:ilvl w:val="0"/>
          <w:numId w:val="37"/>
        </w:numPr>
        <w:rPr>
          <w:rFonts w:cs="Arial"/>
          <w:color w:val="000000" w:themeColor="text1"/>
          <w:sz w:val="16"/>
          <w:szCs w:val="16"/>
        </w:rPr>
      </w:pPr>
      <w:r w:rsidRPr="002D1AE1">
        <w:rPr>
          <w:sz w:val="16"/>
          <w:lang w:bidi="en-US"/>
        </w:rPr>
        <w:t>WORKING LAND BASIC INFORMATION</w:t>
      </w:r>
    </w:p>
    <w:p w14:paraId="5009DDAE"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 xml:space="preserve"> Description of the contracting object or objects</w:t>
      </w:r>
    </w:p>
    <w:p w14:paraId="258A46B0"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Basic information and contact information of the customer and the installation supervisor</w:t>
      </w:r>
    </w:p>
    <w:p w14:paraId="44C685AF" w14:textId="121FFD23" w:rsidR="003A3F92" w:rsidRDefault="003A3F92" w:rsidP="00A95F32">
      <w:pPr>
        <w:pStyle w:val="ListParagraph"/>
        <w:numPr>
          <w:ilvl w:val="1"/>
          <w:numId w:val="37"/>
        </w:numPr>
        <w:rPr>
          <w:rFonts w:cs="Arial"/>
          <w:color w:val="000000" w:themeColor="text1"/>
          <w:sz w:val="16"/>
          <w:szCs w:val="16"/>
        </w:rPr>
      </w:pPr>
      <w:r w:rsidRPr="002D1AE1">
        <w:rPr>
          <w:sz w:val="16"/>
          <w:lang w:bidi="en-US"/>
        </w:rPr>
        <w:t>The supplier's and subcontractors' own occupational health and safety organization</w:t>
      </w:r>
    </w:p>
    <w:p w14:paraId="703EE980" w14:textId="77777777" w:rsidR="006505D9" w:rsidRDefault="006505D9" w:rsidP="006505D9">
      <w:pPr>
        <w:pStyle w:val="ListParagraph"/>
        <w:ind w:left="2664"/>
        <w:rPr>
          <w:rFonts w:cs="Arial"/>
          <w:color w:val="000000" w:themeColor="text1"/>
          <w:sz w:val="16"/>
          <w:szCs w:val="16"/>
        </w:rPr>
      </w:pPr>
    </w:p>
    <w:p w14:paraId="0F0369D0" w14:textId="77777777" w:rsidR="003A3F92" w:rsidRDefault="003A3F92" w:rsidP="00A95F32">
      <w:pPr>
        <w:pStyle w:val="ListParagraph"/>
        <w:numPr>
          <w:ilvl w:val="0"/>
          <w:numId w:val="37"/>
        </w:numPr>
        <w:rPr>
          <w:rFonts w:cs="Arial"/>
          <w:color w:val="000000" w:themeColor="text1"/>
          <w:sz w:val="16"/>
          <w:szCs w:val="16"/>
        </w:rPr>
      </w:pPr>
      <w:r w:rsidRPr="002D1AE1">
        <w:rPr>
          <w:sz w:val="16"/>
          <w:lang w:bidi="en-US"/>
        </w:rPr>
        <w:t>GENERAL SAFETY RULES AND INSTRUCTIONS AND ACTIONS</w:t>
      </w:r>
    </w:p>
    <w:p w14:paraId="10FEFEDF"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Management of employee qualifications</w:t>
      </w:r>
    </w:p>
    <w:p w14:paraId="21846E3B"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Use of personal protective equipment and requirements at the construction site</w:t>
      </w:r>
    </w:p>
    <w:p w14:paraId="70859044"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Life-saving rules and actions</w:t>
      </w:r>
    </w:p>
    <w:p w14:paraId="4EFC81CE" w14:textId="77777777" w:rsidR="003A3F92" w:rsidRDefault="003A3F92" w:rsidP="00A95F32">
      <w:pPr>
        <w:pStyle w:val="ListParagraph"/>
        <w:numPr>
          <w:ilvl w:val="1"/>
          <w:numId w:val="37"/>
        </w:numPr>
        <w:rPr>
          <w:rFonts w:cs="Arial"/>
          <w:color w:val="000000" w:themeColor="text1"/>
          <w:sz w:val="16"/>
          <w:szCs w:val="16"/>
        </w:rPr>
      </w:pPr>
      <w:r>
        <w:rPr>
          <w:sz w:val="16"/>
          <w:lang w:bidi="en-US"/>
        </w:rPr>
        <w:t>Safe use of hand tools and inspections and training</w:t>
      </w:r>
    </w:p>
    <w:p w14:paraId="480C947A"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Site traffic and storage and transfers of goods and materials</w:t>
      </w:r>
    </w:p>
    <w:p w14:paraId="25A8E197"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Demarcation and marking of the construction site</w:t>
      </w:r>
    </w:p>
    <w:p w14:paraId="5AE32C74"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Fire safety at the construction site</w:t>
      </w:r>
    </w:p>
    <w:p w14:paraId="582D4CBC"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Management of deviation situations</w:t>
      </w:r>
    </w:p>
    <w:p w14:paraId="5CE5A608" w14:textId="29A407A8" w:rsidR="003A3F92" w:rsidRDefault="003A3F92" w:rsidP="00A95F32">
      <w:pPr>
        <w:pStyle w:val="ListParagraph"/>
        <w:numPr>
          <w:ilvl w:val="1"/>
          <w:numId w:val="37"/>
        </w:numPr>
        <w:rPr>
          <w:rFonts w:cs="Arial"/>
          <w:color w:val="000000" w:themeColor="text1"/>
          <w:sz w:val="16"/>
          <w:szCs w:val="16"/>
        </w:rPr>
      </w:pPr>
      <w:r w:rsidRPr="002D1AE1">
        <w:rPr>
          <w:sz w:val="16"/>
          <w:lang w:bidi="en-US"/>
        </w:rPr>
        <w:t xml:space="preserve">Safety cooperation with other contractors and the </w:t>
      </w:r>
      <w:r w:rsidR="0053483E">
        <w:rPr>
          <w:sz w:val="16"/>
          <w:lang w:bidi="en-US"/>
        </w:rPr>
        <w:t>mill</w:t>
      </w:r>
    </w:p>
    <w:p w14:paraId="711F63A9"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Procedures in the event of an accident or accident</w:t>
      </w:r>
    </w:p>
    <w:p w14:paraId="5C3F33AB"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First aid and initial extinguishing readiness</w:t>
      </w:r>
    </w:p>
    <w:p w14:paraId="75AEA5E5" w14:textId="77777777" w:rsidR="003A3F92" w:rsidRDefault="003A3F92" w:rsidP="00A95F32">
      <w:pPr>
        <w:pStyle w:val="ListParagraph"/>
        <w:numPr>
          <w:ilvl w:val="0"/>
          <w:numId w:val="37"/>
        </w:numPr>
        <w:rPr>
          <w:rFonts w:cs="Arial"/>
          <w:color w:val="000000" w:themeColor="text1"/>
          <w:sz w:val="16"/>
          <w:szCs w:val="16"/>
        </w:rPr>
      </w:pPr>
      <w:r w:rsidRPr="002D1AE1">
        <w:rPr>
          <w:sz w:val="16"/>
          <w:lang w:bidi="en-US"/>
        </w:rPr>
        <w:t>ORGANIZATION AND CLEANLINESS IN THE WORKPLACE</w:t>
      </w:r>
    </w:p>
    <w:p w14:paraId="481F3EA6"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Cleanliness and order of work sites</w:t>
      </w:r>
    </w:p>
    <w:p w14:paraId="71B334E7"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Environmental matters and sorting</w:t>
      </w:r>
    </w:p>
    <w:p w14:paraId="03017084" w14:textId="77777777" w:rsidR="003A3F92" w:rsidRDefault="003A3F92" w:rsidP="00A95F32">
      <w:pPr>
        <w:pStyle w:val="ListParagraph"/>
        <w:numPr>
          <w:ilvl w:val="0"/>
          <w:numId w:val="37"/>
        </w:numPr>
        <w:rPr>
          <w:rFonts w:cs="Arial"/>
          <w:color w:val="000000" w:themeColor="text1"/>
          <w:sz w:val="16"/>
          <w:szCs w:val="16"/>
        </w:rPr>
      </w:pPr>
      <w:r w:rsidRPr="002D1AE1">
        <w:rPr>
          <w:sz w:val="16"/>
          <w:lang w:bidi="en-US"/>
        </w:rPr>
        <w:t>STAFF TRAINING</w:t>
      </w:r>
    </w:p>
    <w:p w14:paraId="69462F53"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Orientation and basic qualification training for employees and supervision</w:t>
      </w:r>
    </w:p>
    <w:p w14:paraId="449265E9"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Operating model for orientation to the job</w:t>
      </w:r>
    </w:p>
    <w:p w14:paraId="3F5C758F" w14:textId="77777777" w:rsidR="003A3F92" w:rsidRDefault="003A3F92" w:rsidP="00A95F32">
      <w:pPr>
        <w:pStyle w:val="ListParagraph"/>
        <w:numPr>
          <w:ilvl w:val="0"/>
          <w:numId w:val="37"/>
        </w:numPr>
        <w:rPr>
          <w:rFonts w:cs="Arial"/>
          <w:color w:val="000000" w:themeColor="text1"/>
          <w:sz w:val="16"/>
          <w:szCs w:val="16"/>
        </w:rPr>
      </w:pPr>
      <w:r w:rsidRPr="002D1AE1">
        <w:rPr>
          <w:sz w:val="16"/>
          <w:lang w:bidi="en-US"/>
        </w:rPr>
        <w:t>WORKPLACE SAFETY PLANNING AND MONITORING</w:t>
      </w:r>
    </w:p>
    <w:p w14:paraId="5916C797"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Rules for coordinating work and ensuring information flow</w:t>
      </w:r>
    </w:p>
    <w:p w14:paraId="59F3C11F"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Site maintenance inspections and daily inspections</w:t>
      </w:r>
    </w:p>
    <w:p w14:paraId="7744B739" w14:textId="77777777" w:rsidR="003A3F92" w:rsidRDefault="003A3F92" w:rsidP="00A95F32">
      <w:pPr>
        <w:pStyle w:val="ListParagraph"/>
        <w:numPr>
          <w:ilvl w:val="1"/>
          <w:numId w:val="37"/>
        </w:numPr>
        <w:rPr>
          <w:rFonts w:cs="Arial"/>
          <w:color w:val="000000" w:themeColor="text1"/>
          <w:sz w:val="16"/>
          <w:szCs w:val="16"/>
        </w:rPr>
      </w:pPr>
      <w:r w:rsidRPr="002D1AE1">
        <w:rPr>
          <w:sz w:val="16"/>
          <w:lang w:bidi="en-US"/>
        </w:rPr>
        <w:t>Ensuring the working condition of machines and equipment</w:t>
      </w:r>
    </w:p>
    <w:p w14:paraId="2235F44E" w14:textId="1D28141B" w:rsidR="003A3F92" w:rsidRDefault="003A3F92" w:rsidP="00A95F32">
      <w:pPr>
        <w:pStyle w:val="ListParagraph"/>
        <w:numPr>
          <w:ilvl w:val="1"/>
          <w:numId w:val="37"/>
        </w:numPr>
        <w:rPr>
          <w:rFonts w:cs="Arial"/>
          <w:color w:val="000000" w:themeColor="text1"/>
          <w:sz w:val="16"/>
          <w:szCs w:val="16"/>
        </w:rPr>
      </w:pPr>
      <w:r w:rsidRPr="002D1AE1">
        <w:rPr>
          <w:sz w:val="16"/>
          <w:lang w:bidi="en-US"/>
        </w:rPr>
        <w:t xml:space="preserve">Safety deviation monitoring and communication to the </w:t>
      </w:r>
      <w:r w:rsidR="0053483E">
        <w:rPr>
          <w:sz w:val="16"/>
          <w:lang w:bidi="en-US"/>
        </w:rPr>
        <w:t>mill</w:t>
      </w:r>
      <w:r w:rsidRPr="002D1AE1">
        <w:rPr>
          <w:sz w:val="16"/>
          <w:lang w:bidi="en-US"/>
        </w:rPr>
        <w:t xml:space="preserve">. </w:t>
      </w:r>
    </w:p>
    <w:p w14:paraId="304BE13A" w14:textId="77777777" w:rsidR="000B3305" w:rsidRDefault="000B3305" w:rsidP="000B3305">
      <w:pPr>
        <w:pStyle w:val="ListParagraph"/>
        <w:numPr>
          <w:ilvl w:val="0"/>
          <w:numId w:val="37"/>
        </w:numPr>
        <w:rPr>
          <w:rFonts w:cs="Arial"/>
          <w:color w:val="000000" w:themeColor="text1"/>
          <w:sz w:val="16"/>
          <w:szCs w:val="16"/>
        </w:rPr>
      </w:pPr>
      <w:r w:rsidRPr="002D1AE1">
        <w:rPr>
          <w:sz w:val="16"/>
          <w:lang w:bidi="en-US"/>
        </w:rPr>
        <w:t>HAZARD IDENTIFICATION AND RISK MANAGEMENT</w:t>
      </w:r>
    </w:p>
    <w:p w14:paraId="6A0C2FC8" w14:textId="77777777" w:rsidR="000B3305" w:rsidRDefault="000B3305" w:rsidP="000B3305">
      <w:pPr>
        <w:pStyle w:val="ListParagraph"/>
        <w:numPr>
          <w:ilvl w:val="1"/>
          <w:numId w:val="37"/>
        </w:numPr>
        <w:rPr>
          <w:rFonts w:cs="Arial"/>
          <w:color w:val="000000" w:themeColor="text1"/>
          <w:sz w:val="16"/>
          <w:szCs w:val="16"/>
        </w:rPr>
      </w:pPr>
      <w:r w:rsidRPr="002D1AE1">
        <w:rPr>
          <w:sz w:val="16"/>
          <w:lang w:bidi="en-US"/>
        </w:rPr>
        <w:t>Identification of hazards from contract work and risk management measures</w:t>
      </w:r>
    </w:p>
    <w:p w14:paraId="2BD0CACE" w14:textId="5E4903F4" w:rsidR="000B3305" w:rsidRDefault="000B3305" w:rsidP="000B3305">
      <w:pPr>
        <w:pStyle w:val="ListParagraph"/>
        <w:numPr>
          <w:ilvl w:val="0"/>
          <w:numId w:val="37"/>
        </w:numPr>
        <w:rPr>
          <w:rFonts w:cs="Arial"/>
          <w:sz w:val="16"/>
          <w:szCs w:val="16"/>
        </w:rPr>
      </w:pPr>
      <w:r>
        <w:rPr>
          <w:sz w:val="16"/>
          <w:lang w:bidi="en-US"/>
        </w:rPr>
        <w:t>WORKING, LIFTING AND SAFETY PLANS</w:t>
      </w:r>
    </w:p>
    <w:p w14:paraId="0F8987F4" w14:textId="63109FC7" w:rsidR="00E76E06" w:rsidRPr="00513D16" w:rsidRDefault="000B3305" w:rsidP="003A3F92">
      <w:pPr>
        <w:pStyle w:val="ListParagraph"/>
        <w:numPr>
          <w:ilvl w:val="1"/>
          <w:numId w:val="37"/>
        </w:numPr>
        <w:rPr>
          <w:rFonts w:cs="Arial"/>
          <w:sz w:val="16"/>
          <w:szCs w:val="16"/>
        </w:rPr>
      </w:pPr>
      <w:r>
        <w:rPr>
          <w:sz w:val="16"/>
          <w:lang w:bidi="en-US"/>
        </w:rPr>
        <w:t>Plans drawn up for work sites</w:t>
      </w:r>
    </w:p>
    <w:p w14:paraId="25E4E553" w14:textId="77777777" w:rsidR="00E76E06" w:rsidRPr="003A3F92" w:rsidRDefault="00E76E06" w:rsidP="003A3F92">
      <w:pPr>
        <w:rPr>
          <w:rFonts w:cs="Arial"/>
          <w:color w:val="000000" w:themeColor="text1"/>
          <w:sz w:val="16"/>
          <w:szCs w:val="16"/>
        </w:rPr>
      </w:pPr>
    </w:p>
    <w:p w14:paraId="4FD00182" w14:textId="77777777" w:rsidR="003A3F92" w:rsidRDefault="00A15DF4" w:rsidP="00A15DF4">
      <w:pPr>
        <w:pStyle w:val="Heading1"/>
        <w:numPr>
          <w:ilvl w:val="2"/>
          <w:numId w:val="13"/>
        </w:numPr>
        <w:rPr>
          <w:rFonts w:cs="Arial"/>
          <w:bCs/>
          <w:color w:val="000000" w:themeColor="text1"/>
          <w:sz w:val="16"/>
          <w:szCs w:val="16"/>
        </w:rPr>
      </w:pPr>
      <w:bookmarkStart w:id="29" w:name="_Toc113273345"/>
      <w:r w:rsidRPr="00A15DF4">
        <w:rPr>
          <w:sz w:val="16"/>
          <w:lang w:bidi="en-US"/>
        </w:rPr>
        <w:t>Responsibilities in safety monitoring</w:t>
      </w:r>
      <w:bookmarkEnd w:id="29"/>
    </w:p>
    <w:p w14:paraId="79D6C17F" w14:textId="66490484" w:rsidR="00A15DF4" w:rsidRPr="00A15DF4" w:rsidRDefault="00A15DF4" w:rsidP="00A15DF4">
      <w:pPr>
        <w:ind w:left="1283"/>
        <w:rPr>
          <w:rFonts w:cs="Arial"/>
          <w:color w:val="000000" w:themeColor="text1"/>
          <w:sz w:val="16"/>
          <w:szCs w:val="16"/>
        </w:rPr>
      </w:pPr>
      <w:proofErr w:type="spellStart"/>
      <w:r w:rsidRPr="00A15DF4">
        <w:rPr>
          <w:sz w:val="16"/>
          <w:lang w:bidi="en-US"/>
        </w:rPr>
        <w:t>Stora</w:t>
      </w:r>
      <w:proofErr w:type="spellEnd"/>
      <w:r w:rsidRPr="00A15DF4">
        <w:rPr>
          <w:sz w:val="16"/>
          <w:lang w:bidi="en-US"/>
        </w:rPr>
        <w:t xml:space="preserve"> Enso is responsible for the inspections mentioned in </w:t>
      </w:r>
      <w:proofErr w:type="spellStart"/>
      <w:r w:rsidRPr="00A15DF4">
        <w:rPr>
          <w:sz w:val="16"/>
          <w:lang w:bidi="en-US"/>
        </w:rPr>
        <w:t>Vna</w:t>
      </w:r>
      <w:proofErr w:type="spellEnd"/>
      <w:r w:rsidRPr="00A15DF4">
        <w:rPr>
          <w:sz w:val="16"/>
          <w:lang w:bidi="en-US"/>
        </w:rPr>
        <w:t xml:space="preserve"> 205/2009 being carried out at the site. The suppliers and their responsible persons are responsible for making use of the inspections and for correcting the deficiencies and defects revealed during the inspections.</w:t>
      </w:r>
    </w:p>
    <w:p w14:paraId="00737603" w14:textId="77777777" w:rsidR="008B00B3" w:rsidRPr="00A15DF4" w:rsidRDefault="008B00B3" w:rsidP="00A15DF4">
      <w:pPr>
        <w:ind w:left="1283"/>
        <w:rPr>
          <w:rFonts w:cs="Arial"/>
          <w:color w:val="000000" w:themeColor="text1"/>
          <w:sz w:val="16"/>
          <w:szCs w:val="16"/>
        </w:rPr>
      </w:pPr>
    </w:p>
    <w:p w14:paraId="6D351EB2" w14:textId="550A8A72" w:rsidR="00A15DF4" w:rsidRPr="00A15DF4" w:rsidRDefault="00556135" w:rsidP="00A15DF4">
      <w:pPr>
        <w:ind w:left="1283"/>
        <w:rPr>
          <w:rFonts w:cs="Arial"/>
          <w:color w:val="000000" w:themeColor="text1"/>
          <w:sz w:val="16"/>
          <w:szCs w:val="16"/>
        </w:rPr>
      </w:pPr>
      <w:r w:rsidRPr="007454B9">
        <w:rPr>
          <w:sz w:val="16"/>
          <w:lang w:bidi="en-US"/>
        </w:rPr>
        <w:t xml:space="preserve">The organization and suppliers of the annual shutdown of the Sunila </w:t>
      </w:r>
      <w:r w:rsidR="0053483E">
        <w:rPr>
          <w:sz w:val="16"/>
          <w:lang w:bidi="en-US"/>
        </w:rPr>
        <w:t>mill</w:t>
      </w:r>
      <w:r w:rsidRPr="007454B9">
        <w:rPr>
          <w:sz w:val="16"/>
          <w:lang w:bidi="en-US"/>
        </w:rPr>
        <w:t xml:space="preserve"> must ensure that:</w:t>
      </w:r>
    </w:p>
    <w:p w14:paraId="29E787B4" w14:textId="77777777" w:rsidR="00A15DF4" w:rsidRPr="00A15DF4" w:rsidRDefault="00A15DF4" w:rsidP="00A15DF4">
      <w:pPr>
        <w:ind w:left="1283"/>
        <w:rPr>
          <w:rFonts w:cs="Arial"/>
          <w:color w:val="000000" w:themeColor="text1"/>
          <w:sz w:val="16"/>
          <w:szCs w:val="16"/>
        </w:rPr>
      </w:pPr>
    </w:p>
    <w:p w14:paraId="324DD3BE" w14:textId="77777777" w:rsidR="00A15DF4" w:rsidRDefault="00A15DF4" w:rsidP="00A95F32">
      <w:pPr>
        <w:pStyle w:val="ListParagraph"/>
        <w:numPr>
          <w:ilvl w:val="0"/>
          <w:numId w:val="37"/>
        </w:numPr>
        <w:rPr>
          <w:rFonts w:cs="Arial"/>
          <w:color w:val="000000" w:themeColor="text1"/>
          <w:sz w:val="16"/>
          <w:szCs w:val="16"/>
        </w:rPr>
      </w:pPr>
      <w:r w:rsidRPr="00A15DF4">
        <w:rPr>
          <w:sz w:val="16"/>
          <w:lang w:bidi="en-US"/>
        </w:rPr>
        <w:t>all inspections required by regulations are carried out on time and carefully.</w:t>
      </w:r>
    </w:p>
    <w:p w14:paraId="6EC0E135" w14:textId="77777777" w:rsidR="00A15DF4" w:rsidRDefault="00A15DF4" w:rsidP="00A95F32">
      <w:pPr>
        <w:pStyle w:val="ListParagraph"/>
        <w:numPr>
          <w:ilvl w:val="0"/>
          <w:numId w:val="37"/>
        </w:numPr>
        <w:rPr>
          <w:rFonts w:cs="Arial"/>
          <w:color w:val="000000" w:themeColor="text1"/>
          <w:sz w:val="16"/>
          <w:szCs w:val="16"/>
        </w:rPr>
      </w:pPr>
      <w:r w:rsidRPr="00A15DF4">
        <w:rPr>
          <w:sz w:val="16"/>
          <w:lang w:bidi="en-US"/>
        </w:rPr>
        <w:t>the inspectors have the necessary professional skills.</w:t>
      </w:r>
    </w:p>
    <w:p w14:paraId="788CAF81" w14:textId="77777777" w:rsidR="00A15DF4" w:rsidRDefault="00A15DF4" w:rsidP="00A95F32">
      <w:pPr>
        <w:pStyle w:val="ListParagraph"/>
        <w:numPr>
          <w:ilvl w:val="0"/>
          <w:numId w:val="37"/>
        </w:numPr>
        <w:rPr>
          <w:rFonts w:cs="Arial"/>
          <w:color w:val="000000" w:themeColor="text1"/>
          <w:sz w:val="16"/>
          <w:szCs w:val="16"/>
        </w:rPr>
      </w:pPr>
      <w:r w:rsidRPr="00A15DF4">
        <w:rPr>
          <w:sz w:val="16"/>
          <w:lang w:bidi="en-US"/>
        </w:rPr>
        <w:t>appropriate protocols are drawn up for the inspections.</w:t>
      </w:r>
    </w:p>
    <w:p w14:paraId="4835CE71" w14:textId="77777777" w:rsidR="00A15DF4" w:rsidRDefault="00A15DF4" w:rsidP="00A95F32">
      <w:pPr>
        <w:pStyle w:val="ListParagraph"/>
        <w:numPr>
          <w:ilvl w:val="0"/>
          <w:numId w:val="37"/>
        </w:numPr>
        <w:rPr>
          <w:rFonts w:cs="Arial"/>
          <w:color w:val="000000" w:themeColor="text1"/>
          <w:sz w:val="16"/>
          <w:szCs w:val="16"/>
        </w:rPr>
      </w:pPr>
      <w:r w:rsidRPr="00A15DF4">
        <w:rPr>
          <w:sz w:val="16"/>
          <w:lang w:bidi="en-US"/>
        </w:rPr>
        <w:t>defects found in the inspections endangering work safety are corrected immediately.</w:t>
      </w:r>
    </w:p>
    <w:p w14:paraId="533D9227" w14:textId="77777777" w:rsidR="00A15DF4" w:rsidRPr="00A15DF4" w:rsidRDefault="00A15DF4" w:rsidP="00A95F32">
      <w:pPr>
        <w:pStyle w:val="ListParagraph"/>
        <w:numPr>
          <w:ilvl w:val="0"/>
          <w:numId w:val="37"/>
        </w:numPr>
        <w:rPr>
          <w:rFonts w:cs="Arial"/>
          <w:color w:val="000000" w:themeColor="text1"/>
          <w:sz w:val="16"/>
          <w:szCs w:val="16"/>
        </w:rPr>
      </w:pPr>
      <w:r w:rsidRPr="00A15DF4">
        <w:rPr>
          <w:sz w:val="16"/>
          <w:lang w:bidi="en-US"/>
        </w:rPr>
        <w:t>for other deficiencies, a deadline is given to make corrections and a person responsible for it is named.</w:t>
      </w:r>
    </w:p>
    <w:p w14:paraId="7C1CB87B" w14:textId="77777777" w:rsidR="00A15DF4" w:rsidRPr="00A15DF4" w:rsidRDefault="00A15DF4" w:rsidP="00051871">
      <w:pPr>
        <w:rPr>
          <w:rFonts w:cs="Arial"/>
          <w:color w:val="000000" w:themeColor="text1"/>
          <w:sz w:val="16"/>
          <w:szCs w:val="16"/>
        </w:rPr>
      </w:pPr>
    </w:p>
    <w:p w14:paraId="74DE5079" w14:textId="77777777" w:rsidR="00A15DF4" w:rsidRPr="00A15DF4" w:rsidRDefault="00A15DF4" w:rsidP="00A15DF4">
      <w:pPr>
        <w:ind w:left="1283"/>
        <w:rPr>
          <w:rFonts w:cs="Arial"/>
          <w:color w:val="000000" w:themeColor="text1"/>
          <w:sz w:val="16"/>
          <w:szCs w:val="16"/>
        </w:rPr>
      </w:pPr>
      <w:r w:rsidRPr="00A15DF4">
        <w:rPr>
          <w:sz w:val="16"/>
          <w:lang w:bidi="en-US"/>
        </w:rPr>
        <w:t xml:space="preserve">At the construction site, during the work, at least once a week, in the maintenance inspections, </w:t>
      </w:r>
      <w:proofErr w:type="gramStart"/>
      <w:r w:rsidRPr="00A15DF4">
        <w:rPr>
          <w:sz w:val="16"/>
          <w:lang w:bidi="en-US"/>
        </w:rPr>
        <w:t>e.g.</w:t>
      </w:r>
      <w:proofErr w:type="gramEnd"/>
      <w:r w:rsidRPr="00A15DF4">
        <w:rPr>
          <w:sz w:val="16"/>
          <w:lang w:bidi="en-US"/>
        </w:rPr>
        <w:t xml:space="preserve"> general arrangement of the construction site and work sites, electrification during work, lighting, lifting equipment, lifting aids, milling and sawing equipment, walkways. In addition, other matters important from the point of view of safety must also be checked. In the inspections, attention </w:t>
      </w:r>
      <w:r w:rsidRPr="00A15DF4">
        <w:rPr>
          <w:sz w:val="16"/>
          <w:lang w:bidi="en-US"/>
        </w:rPr>
        <w:lastRenderedPageBreak/>
        <w:t xml:space="preserve">must also be paid to the fact that the construction work coordination measures referred to in </w:t>
      </w:r>
      <w:proofErr w:type="spellStart"/>
      <w:r w:rsidRPr="00A15DF4">
        <w:rPr>
          <w:sz w:val="16"/>
          <w:lang w:bidi="en-US"/>
        </w:rPr>
        <w:t>Vna</w:t>
      </w:r>
      <w:proofErr w:type="spellEnd"/>
      <w:r w:rsidRPr="00A15DF4">
        <w:rPr>
          <w:sz w:val="16"/>
          <w:lang w:bidi="en-US"/>
        </w:rPr>
        <w:t xml:space="preserve"> 205/2009 § 13 are handled in a timely manner.</w:t>
      </w:r>
    </w:p>
    <w:p w14:paraId="0FC233A9" w14:textId="77777777" w:rsidR="00A15DF4" w:rsidRPr="00A15DF4" w:rsidRDefault="00A15DF4" w:rsidP="00A15DF4">
      <w:pPr>
        <w:ind w:left="1283"/>
        <w:rPr>
          <w:rFonts w:cs="Arial"/>
          <w:color w:val="000000" w:themeColor="text1"/>
          <w:sz w:val="16"/>
          <w:szCs w:val="16"/>
        </w:rPr>
      </w:pPr>
    </w:p>
    <w:p w14:paraId="28449E0E" w14:textId="77777777" w:rsidR="00A15DF4" w:rsidRPr="00A15DF4" w:rsidRDefault="00A15DF4" w:rsidP="00A15DF4">
      <w:pPr>
        <w:ind w:left="1283"/>
        <w:rPr>
          <w:rFonts w:cs="Arial"/>
          <w:color w:val="000000" w:themeColor="text1"/>
          <w:sz w:val="16"/>
          <w:szCs w:val="16"/>
        </w:rPr>
      </w:pPr>
      <w:r w:rsidRPr="00A15DF4">
        <w:rPr>
          <w:sz w:val="16"/>
          <w:lang w:bidi="en-US"/>
        </w:rPr>
        <w:t xml:space="preserve">In addition, </w:t>
      </w:r>
      <w:proofErr w:type="spellStart"/>
      <w:r w:rsidRPr="00A15DF4">
        <w:rPr>
          <w:sz w:val="16"/>
          <w:lang w:bidi="en-US"/>
        </w:rPr>
        <w:t>Stora</w:t>
      </w:r>
      <w:proofErr w:type="spellEnd"/>
      <w:r w:rsidRPr="00A15DF4">
        <w:rPr>
          <w:sz w:val="16"/>
          <w:lang w:bidi="en-US"/>
        </w:rPr>
        <w:t xml:space="preserve"> Enso and the suppliers must ensure that the access, exit and traffic arrangements of the construction site are checked in connection with the weekly inspections of the construction site and regularly every day as normal inspections.</w:t>
      </w:r>
    </w:p>
    <w:p w14:paraId="6B7059BF" w14:textId="77777777" w:rsidR="00A15DF4" w:rsidRPr="00A15DF4" w:rsidRDefault="00A15DF4" w:rsidP="00A15DF4">
      <w:pPr>
        <w:ind w:left="1283"/>
        <w:rPr>
          <w:rFonts w:cs="Arial"/>
          <w:color w:val="000000" w:themeColor="text1"/>
          <w:sz w:val="16"/>
          <w:szCs w:val="16"/>
        </w:rPr>
      </w:pPr>
    </w:p>
    <w:p w14:paraId="502FEC59" w14:textId="77777777" w:rsidR="00A15DF4" w:rsidRPr="00A15DF4" w:rsidRDefault="00A15DF4" w:rsidP="00A15DF4">
      <w:pPr>
        <w:ind w:left="1283"/>
        <w:rPr>
          <w:rFonts w:cs="Arial"/>
          <w:color w:val="000000" w:themeColor="text1"/>
          <w:sz w:val="16"/>
          <w:szCs w:val="16"/>
        </w:rPr>
      </w:pPr>
      <w:proofErr w:type="spellStart"/>
      <w:r w:rsidRPr="00A15DF4">
        <w:rPr>
          <w:sz w:val="16"/>
          <w:lang w:bidi="en-US"/>
        </w:rPr>
        <w:t>Stora</w:t>
      </w:r>
      <w:proofErr w:type="spellEnd"/>
      <w:r w:rsidRPr="00A15DF4">
        <w:rPr>
          <w:sz w:val="16"/>
          <w:lang w:bidi="en-US"/>
        </w:rPr>
        <w:t xml:space="preserve"> Enso has the right to participate in all the suppliers' own inspections on the site or, if necessary, carry out occupational safety inspections and inspections and investigations related to occupational health care at the workplace itself.</w:t>
      </w:r>
    </w:p>
    <w:p w14:paraId="598AE4D4" w14:textId="77777777" w:rsidR="00A15DF4" w:rsidRPr="00A15DF4" w:rsidRDefault="00A15DF4" w:rsidP="00A15DF4">
      <w:pPr>
        <w:ind w:left="1283"/>
        <w:rPr>
          <w:rFonts w:cs="Arial"/>
          <w:color w:val="000000" w:themeColor="text1"/>
          <w:sz w:val="16"/>
          <w:szCs w:val="16"/>
        </w:rPr>
      </w:pPr>
    </w:p>
    <w:p w14:paraId="40797255" w14:textId="77777777" w:rsidR="00A15DF4" w:rsidRPr="00A15DF4" w:rsidRDefault="00A15DF4" w:rsidP="00A15DF4">
      <w:pPr>
        <w:ind w:left="1283"/>
        <w:rPr>
          <w:rFonts w:cs="Arial"/>
          <w:color w:val="000000" w:themeColor="text1"/>
          <w:sz w:val="16"/>
          <w:szCs w:val="16"/>
        </w:rPr>
      </w:pPr>
      <w:r w:rsidRPr="00A15DF4">
        <w:rPr>
          <w:sz w:val="16"/>
          <w:lang w:bidi="en-US"/>
        </w:rPr>
        <w:t xml:space="preserve">Suppliers must have inspection protocols and written hazard identification forms or their copies of all inspections and hazard identifications performed at the site. Inspection records must be kept at the site and must be presented to </w:t>
      </w:r>
      <w:proofErr w:type="spellStart"/>
      <w:r w:rsidRPr="00A15DF4">
        <w:rPr>
          <w:sz w:val="16"/>
          <w:lang w:bidi="en-US"/>
        </w:rPr>
        <w:t>Stora</w:t>
      </w:r>
      <w:proofErr w:type="spellEnd"/>
      <w:r w:rsidRPr="00A15DF4">
        <w:rPr>
          <w:sz w:val="16"/>
          <w:lang w:bidi="en-US"/>
        </w:rPr>
        <w:t xml:space="preserve"> Enso's representative upon request.</w:t>
      </w:r>
    </w:p>
    <w:p w14:paraId="0E23EE24" w14:textId="77777777" w:rsidR="00A15DF4" w:rsidRPr="00A15DF4" w:rsidRDefault="00A15DF4" w:rsidP="00A15DF4">
      <w:pPr>
        <w:ind w:left="1283"/>
        <w:rPr>
          <w:rFonts w:cs="Arial"/>
          <w:color w:val="000000" w:themeColor="text1"/>
          <w:sz w:val="16"/>
          <w:szCs w:val="16"/>
        </w:rPr>
      </w:pPr>
    </w:p>
    <w:p w14:paraId="13738497" w14:textId="6DDD0B24" w:rsidR="00A15DF4" w:rsidRPr="00A15DF4" w:rsidRDefault="00A15DF4" w:rsidP="00A15DF4">
      <w:pPr>
        <w:ind w:left="1283"/>
        <w:rPr>
          <w:rFonts w:cs="Arial"/>
          <w:color w:val="000000" w:themeColor="text1"/>
          <w:sz w:val="16"/>
          <w:szCs w:val="16"/>
        </w:rPr>
      </w:pPr>
      <w:r w:rsidRPr="00A15DF4">
        <w:rPr>
          <w:sz w:val="16"/>
          <w:lang w:bidi="en-US"/>
        </w:rPr>
        <w:t xml:space="preserve">The inspection protocols are also submitted for information to the </w:t>
      </w:r>
      <w:r w:rsidR="0053483E">
        <w:rPr>
          <w:sz w:val="16"/>
          <w:lang w:bidi="en-US"/>
        </w:rPr>
        <w:t>mill</w:t>
      </w:r>
      <w:r w:rsidRPr="00A15DF4">
        <w:rPr>
          <w:sz w:val="16"/>
          <w:lang w:bidi="en-US"/>
        </w:rPr>
        <w:t xml:space="preserve">'s installation supervisors. </w:t>
      </w:r>
      <w:proofErr w:type="spellStart"/>
      <w:r w:rsidRPr="00A15DF4">
        <w:rPr>
          <w:sz w:val="16"/>
          <w:lang w:bidi="en-US"/>
        </w:rPr>
        <w:t>Stora</w:t>
      </w:r>
      <w:proofErr w:type="spellEnd"/>
      <w:r w:rsidRPr="00A15DF4">
        <w:rPr>
          <w:sz w:val="16"/>
          <w:lang w:bidi="en-US"/>
        </w:rPr>
        <w:t xml:space="preserve"> Enso's representative can define the protocol base to be used on a case-by-case basis.</w:t>
      </w:r>
    </w:p>
    <w:p w14:paraId="51B26075" w14:textId="77777777" w:rsidR="00A15DF4" w:rsidRPr="00A15DF4" w:rsidRDefault="00A15DF4" w:rsidP="00A15DF4">
      <w:pPr>
        <w:ind w:left="1283"/>
        <w:rPr>
          <w:rFonts w:cs="Arial"/>
          <w:color w:val="000000" w:themeColor="text1"/>
          <w:sz w:val="16"/>
          <w:szCs w:val="16"/>
        </w:rPr>
      </w:pPr>
    </w:p>
    <w:p w14:paraId="432B4CE8" w14:textId="77777777" w:rsidR="00A15DF4" w:rsidRPr="00A15DF4" w:rsidRDefault="00A15DF4" w:rsidP="00A15DF4">
      <w:pPr>
        <w:ind w:left="1283"/>
        <w:rPr>
          <w:rFonts w:cs="Arial"/>
          <w:color w:val="000000" w:themeColor="text1"/>
          <w:sz w:val="16"/>
          <w:szCs w:val="16"/>
        </w:rPr>
      </w:pPr>
      <w:proofErr w:type="spellStart"/>
      <w:r w:rsidRPr="00A15DF4">
        <w:rPr>
          <w:sz w:val="16"/>
          <w:lang w:bidi="en-US"/>
        </w:rPr>
        <w:t>Stora</w:t>
      </w:r>
      <w:proofErr w:type="spellEnd"/>
      <w:r w:rsidRPr="00A15DF4">
        <w:rPr>
          <w:sz w:val="16"/>
          <w:lang w:bidi="en-US"/>
        </w:rPr>
        <w:t xml:space="preserve"> Enso takes care of the general cleanliness and order of the construction site, </w:t>
      </w:r>
      <w:proofErr w:type="gramStart"/>
      <w:r w:rsidRPr="00A15DF4">
        <w:rPr>
          <w:sz w:val="16"/>
          <w:lang w:bidi="en-US"/>
        </w:rPr>
        <w:t>e.g.</w:t>
      </w:r>
      <w:proofErr w:type="gramEnd"/>
      <w:r w:rsidRPr="00A15DF4">
        <w:rPr>
          <w:sz w:val="16"/>
          <w:lang w:bidi="en-US"/>
        </w:rPr>
        <w:t xml:space="preserve"> in the following ways:</w:t>
      </w:r>
    </w:p>
    <w:p w14:paraId="6F324967" w14:textId="77777777" w:rsidR="00A15DF4" w:rsidRPr="00A15DF4" w:rsidRDefault="00A15DF4" w:rsidP="00A15DF4">
      <w:pPr>
        <w:ind w:left="1283"/>
        <w:rPr>
          <w:rFonts w:cs="Arial"/>
          <w:color w:val="000000" w:themeColor="text1"/>
          <w:sz w:val="16"/>
          <w:szCs w:val="16"/>
        </w:rPr>
      </w:pPr>
    </w:p>
    <w:p w14:paraId="7736EE8C" w14:textId="77777777" w:rsidR="00A15DF4" w:rsidRDefault="00A15DF4" w:rsidP="00A95F32">
      <w:pPr>
        <w:pStyle w:val="ListParagraph"/>
        <w:numPr>
          <w:ilvl w:val="0"/>
          <w:numId w:val="37"/>
        </w:numPr>
        <w:rPr>
          <w:rFonts w:cs="Arial"/>
          <w:color w:val="000000" w:themeColor="text1"/>
          <w:sz w:val="16"/>
          <w:szCs w:val="16"/>
        </w:rPr>
      </w:pPr>
      <w:r w:rsidRPr="00A15DF4">
        <w:rPr>
          <w:sz w:val="16"/>
          <w:lang w:bidi="en-US"/>
        </w:rPr>
        <w:t>by planning the use of the construction site</w:t>
      </w:r>
    </w:p>
    <w:p w14:paraId="116A7410" w14:textId="2E564F91" w:rsidR="00A15DF4" w:rsidRDefault="00B51234" w:rsidP="00A95F32">
      <w:pPr>
        <w:pStyle w:val="ListParagraph"/>
        <w:numPr>
          <w:ilvl w:val="0"/>
          <w:numId w:val="37"/>
        </w:numPr>
        <w:rPr>
          <w:rFonts w:cs="Arial"/>
          <w:color w:val="000000" w:themeColor="text1"/>
          <w:sz w:val="16"/>
          <w:szCs w:val="16"/>
        </w:rPr>
      </w:pPr>
      <w:r>
        <w:rPr>
          <w:sz w:val="16"/>
          <w:lang w:bidi="en-US"/>
        </w:rPr>
        <w:t>by providing guidance on the responsibilities of the various parties in maintaining cleanliness and order</w:t>
      </w:r>
    </w:p>
    <w:p w14:paraId="3BF33F63" w14:textId="77777777" w:rsidR="00A15DF4" w:rsidRPr="00A15DF4" w:rsidRDefault="00A15DF4" w:rsidP="00A95F32">
      <w:pPr>
        <w:pStyle w:val="ListParagraph"/>
        <w:numPr>
          <w:ilvl w:val="0"/>
          <w:numId w:val="37"/>
        </w:numPr>
        <w:rPr>
          <w:rFonts w:cs="Arial"/>
          <w:color w:val="000000" w:themeColor="text1"/>
          <w:sz w:val="16"/>
          <w:szCs w:val="16"/>
        </w:rPr>
      </w:pPr>
      <w:r w:rsidRPr="00A15DF4">
        <w:rPr>
          <w:sz w:val="16"/>
          <w:lang w:bidi="en-US"/>
        </w:rPr>
        <w:t>by taking care of fire prevention and initial extinguishing and other protection equipment</w:t>
      </w:r>
    </w:p>
    <w:p w14:paraId="7DD38DEE" w14:textId="4FA866FF" w:rsidR="00A15DF4" w:rsidRPr="00513D16" w:rsidRDefault="00A15DF4" w:rsidP="00A15DF4">
      <w:pPr>
        <w:ind w:left="1283"/>
        <w:rPr>
          <w:rFonts w:cs="Arial"/>
          <w:color w:val="000000" w:themeColor="text1"/>
          <w:sz w:val="16"/>
          <w:szCs w:val="16"/>
        </w:rPr>
      </w:pPr>
      <w:r w:rsidRPr="00513D16">
        <w:rPr>
          <w:sz w:val="16"/>
          <w:lang w:bidi="en-US"/>
        </w:rPr>
        <w:t xml:space="preserve">Suppliers must immediately report accidents, dangerous situations and environmental damage situations that have occurred in the project to their installation supervisor. The installation supervisor reports these to the person in charge of the site and the safety coordinator and, if necessary, to the occupational safety and health authorities, and participates in the investigation of the cases together with the promoters of the </w:t>
      </w:r>
      <w:r w:rsidR="0053483E">
        <w:rPr>
          <w:sz w:val="16"/>
          <w:lang w:bidi="en-US"/>
        </w:rPr>
        <w:t>mill</w:t>
      </w:r>
      <w:r w:rsidRPr="00513D16">
        <w:rPr>
          <w:sz w:val="16"/>
          <w:lang w:bidi="en-US"/>
        </w:rPr>
        <w:t>.</w:t>
      </w:r>
    </w:p>
    <w:p w14:paraId="49A58120" w14:textId="6D579318" w:rsidR="00051871" w:rsidRPr="00513D16" w:rsidRDefault="00051871" w:rsidP="00A15DF4">
      <w:pPr>
        <w:ind w:left="1283"/>
        <w:rPr>
          <w:rFonts w:cs="Arial"/>
          <w:color w:val="000000" w:themeColor="text1"/>
          <w:sz w:val="16"/>
          <w:szCs w:val="16"/>
        </w:rPr>
      </w:pPr>
    </w:p>
    <w:p w14:paraId="53B30431" w14:textId="6B201918" w:rsidR="00051871" w:rsidRPr="00A15DF4" w:rsidRDefault="00051871" w:rsidP="00A15DF4">
      <w:pPr>
        <w:ind w:left="1283"/>
        <w:rPr>
          <w:rFonts w:cs="Arial"/>
          <w:color w:val="000000" w:themeColor="text1"/>
          <w:sz w:val="16"/>
          <w:szCs w:val="16"/>
        </w:rPr>
      </w:pPr>
      <w:r w:rsidRPr="00513D16">
        <w:rPr>
          <w:sz w:val="16"/>
          <w:lang w:bidi="en-US"/>
        </w:rPr>
        <w:t>Employees must follow the given safety instructions and use the necessary protective equipment, remove the dangerous situations they observe and report them, also report if they cannot remove the danger themselves. Protective devices, instruction or warning markings may not be removed or switched off without permission. The employee has the right to refrain from unsafe work.</w:t>
      </w:r>
    </w:p>
    <w:p w14:paraId="37F8E2EA" w14:textId="77777777" w:rsidR="00A15DF4" w:rsidRPr="00A15DF4" w:rsidRDefault="00A15DF4" w:rsidP="00A15DF4">
      <w:pPr>
        <w:ind w:left="1283"/>
        <w:rPr>
          <w:rFonts w:cs="Arial"/>
          <w:color w:val="000000" w:themeColor="text1"/>
          <w:sz w:val="16"/>
          <w:szCs w:val="16"/>
        </w:rPr>
      </w:pPr>
    </w:p>
    <w:p w14:paraId="5F92C45A" w14:textId="7D3CE3F5" w:rsidR="00513D16" w:rsidRDefault="00A15DF4" w:rsidP="00D15AB8">
      <w:pPr>
        <w:ind w:left="1283"/>
        <w:rPr>
          <w:rFonts w:cs="Arial"/>
          <w:color w:val="000000" w:themeColor="text1"/>
          <w:sz w:val="16"/>
          <w:szCs w:val="16"/>
        </w:rPr>
      </w:pPr>
      <w:proofErr w:type="spellStart"/>
      <w:r w:rsidRPr="00A15DF4">
        <w:rPr>
          <w:sz w:val="16"/>
          <w:lang w:bidi="en-US"/>
        </w:rPr>
        <w:t>Stora</w:t>
      </w:r>
      <w:proofErr w:type="spellEnd"/>
      <w:r w:rsidRPr="00A15DF4">
        <w:rPr>
          <w:sz w:val="16"/>
          <w:lang w:bidi="en-US"/>
        </w:rPr>
        <w:t xml:space="preserve"> Enso must be reported on the implementation of improvement and corrective actions brought up in the investigation and their impact on safety.</w:t>
      </w:r>
    </w:p>
    <w:p w14:paraId="24021DF3" w14:textId="77777777" w:rsidR="00D15AB8" w:rsidRPr="00A15DF4" w:rsidRDefault="00D15AB8" w:rsidP="00D15AB8">
      <w:pPr>
        <w:rPr>
          <w:rFonts w:cs="Arial"/>
          <w:color w:val="000000" w:themeColor="text1"/>
          <w:sz w:val="16"/>
          <w:szCs w:val="16"/>
        </w:rPr>
      </w:pPr>
    </w:p>
    <w:p w14:paraId="4A4FC5C8" w14:textId="77777777" w:rsidR="002C0D3A" w:rsidRDefault="002C0D3A" w:rsidP="002C0D3A">
      <w:pPr>
        <w:pStyle w:val="Heading1"/>
        <w:numPr>
          <w:ilvl w:val="2"/>
          <w:numId w:val="13"/>
        </w:numPr>
        <w:rPr>
          <w:rFonts w:cs="Arial"/>
          <w:bCs/>
          <w:color w:val="000000" w:themeColor="text1"/>
          <w:sz w:val="16"/>
          <w:szCs w:val="16"/>
        </w:rPr>
      </w:pPr>
      <w:bookmarkStart w:id="30" w:name="_Toc113273346"/>
      <w:r w:rsidRPr="002C0D3A">
        <w:rPr>
          <w:sz w:val="16"/>
          <w:lang w:bidi="en-US"/>
        </w:rPr>
        <w:t>Meeting practices</w:t>
      </w:r>
      <w:bookmarkEnd w:id="30"/>
    </w:p>
    <w:p w14:paraId="716378FF" w14:textId="77777777" w:rsidR="002C0D3A" w:rsidRPr="002C0D3A" w:rsidRDefault="002C0D3A" w:rsidP="002C0D3A">
      <w:pPr>
        <w:ind w:left="1283"/>
        <w:rPr>
          <w:rFonts w:cs="Arial"/>
          <w:color w:val="000000" w:themeColor="text1"/>
          <w:sz w:val="16"/>
          <w:szCs w:val="16"/>
        </w:rPr>
      </w:pPr>
      <w:r w:rsidRPr="002C0D3A">
        <w:rPr>
          <w:sz w:val="16"/>
          <w:lang w:bidi="en-US"/>
        </w:rPr>
        <w:t>In the supplier-specific site start-up meeting or a separate occupational safety meeting, the key hazards and safety issues related to the site and work, as well as the HSE plan drawn up by the supplier, are reviewed.</w:t>
      </w:r>
    </w:p>
    <w:p w14:paraId="1025CBB2" w14:textId="77777777" w:rsidR="002C0D3A" w:rsidRPr="002C0D3A" w:rsidRDefault="002C0D3A" w:rsidP="002C0D3A">
      <w:pPr>
        <w:ind w:left="1283"/>
        <w:rPr>
          <w:rFonts w:cs="Arial"/>
          <w:color w:val="000000" w:themeColor="text1"/>
          <w:sz w:val="16"/>
          <w:szCs w:val="16"/>
        </w:rPr>
      </w:pPr>
    </w:p>
    <w:p w14:paraId="15042549" w14:textId="77394FD9" w:rsidR="002C0D3A" w:rsidRPr="002C0D3A" w:rsidRDefault="002C0D3A" w:rsidP="002C0D3A">
      <w:pPr>
        <w:ind w:left="1283"/>
        <w:rPr>
          <w:rFonts w:cs="Arial"/>
          <w:color w:val="000000" w:themeColor="text1"/>
          <w:sz w:val="16"/>
          <w:szCs w:val="16"/>
        </w:rPr>
      </w:pPr>
      <w:r w:rsidRPr="002C0D3A">
        <w:rPr>
          <w:sz w:val="16"/>
          <w:lang w:bidi="en-US"/>
        </w:rPr>
        <w:t>The construction site organizes a safety and construction site meeting on weekdays, every day during downtime. Open-time meetings are held at separately agreed times. The safety tour memo and deviations are stored in the SMART system.</w:t>
      </w:r>
    </w:p>
    <w:p w14:paraId="5B172F25" w14:textId="77777777" w:rsidR="002C0D3A" w:rsidRPr="002C0D3A" w:rsidRDefault="002C0D3A" w:rsidP="002C0D3A">
      <w:pPr>
        <w:ind w:left="1283"/>
        <w:rPr>
          <w:rFonts w:cs="Arial"/>
          <w:color w:val="000000" w:themeColor="text1"/>
          <w:sz w:val="16"/>
          <w:szCs w:val="16"/>
        </w:rPr>
      </w:pPr>
    </w:p>
    <w:p w14:paraId="23787F2D" w14:textId="77777777" w:rsidR="002C0D3A" w:rsidRPr="002C0D3A" w:rsidRDefault="002C0D3A" w:rsidP="002C0D3A">
      <w:pPr>
        <w:ind w:left="1283"/>
        <w:rPr>
          <w:rFonts w:cs="Arial"/>
          <w:color w:val="000000" w:themeColor="text1"/>
          <w:sz w:val="16"/>
          <w:szCs w:val="16"/>
        </w:rPr>
      </w:pPr>
      <w:r w:rsidRPr="002C0D3A">
        <w:rPr>
          <w:sz w:val="16"/>
          <w:lang w:bidi="en-US"/>
        </w:rPr>
        <w:t xml:space="preserve">In all installation and site meetings, issues related to site safety must be on the agenda. In the safety section of the site meeting, all the safety events of the previous section must be </w:t>
      </w:r>
      <w:proofErr w:type="gramStart"/>
      <w:r w:rsidRPr="002C0D3A">
        <w:rPr>
          <w:sz w:val="16"/>
          <w:lang w:bidi="en-US"/>
        </w:rPr>
        <w:t>reviewed;</w:t>
      </w:r>
      <w:proofErr w:type="gramEnd"/>
      <w:r w:rsidRPr="002C0D3A">
        <w:rPr>
          <w:sz w:val="16"/>
          <w:lang w:bidi="en-US"/>
        </w:rPr>
        <w:t xml:space="preserve"> accidents, dangerous situations, observations.</w:t>
      </w:r>
    </w:p>
    <w:p w14:paraId="60B3A7EE" w14:textId="77777777" w:rsidR="002C0D3A" w:rsidRPr="002C0D3A" w:rsidRDefault="002C0D3A" w:rsidP="002C0D3A">
      <w:pPr>
        <w:ind w:left="1283"/>
        <w:rPr>
          <w:rFonts w:cs="Arial"/>
          <w:color w:val="000000" w:themeColor="text1"/>
          <w:sz w:val="16"/>
          <w:szCs w:val="16"/>
        </w:rPr>
      </w:pPr>
    </w:p>
    <w:p w14:paraId="673E3358" w14:textId="0F8017C6" w:rsidR="002C0D3A" w:rsidRDefault="002C0D3A" w:rsidP="002C0D3A">
      <w:pPr>
        <w:ind w:left="1283"/>
        <w:rPr>
          <w:rFonts w:cs="Arial"/>
          <w:color w:val="000000" w:themeColor="text1"/>
          <w:sz w:val="16"/>
          <w:szCs w:val="16"/>
        </w:rPr>
      </w:pPr>
      <w:r w:rsidRPr="002C0D3A">
        <w:rPr>
          <w:sz w:val="16"/>
          <w:lang w:bidi="en-US"/>
        </w:rPr>
        <w:t>The representatives or supervisors of those currently working on the site, suppliers and subcontractors must be present at the safety and site meetings.</w:t>
      </w:r>
    </w:p>
    <w:p w14:paraId="5844A7A9" w14:textId="77777777" w:rsidR="002C0D3A" w:rsidRPr="002C0D3A" w:rsidRDefault="002C0D3A" w:rsidP="002C0D3A">
      <w:pPr>
        <w:rPr>
          <w:rFonts w:cs="Arial"/>
          <w:color w:val="000000" w:themeColor="text1"/>
          <w:sz w:val="16"/>
          <w:szCs w:val="16"/>
        </w:rPr>
      </w:pPr>
    </w:p>
    <w:p w14:paraId="5CE0DF6D" w14:textId="77777777" w:rsidR="005D6FA8" w:rsidRDefault="00065D0D" w:rsidP="00065D0D">
      <w:pPr>
        <w:pStyle w:val="Heading1"/>
        <w:numPr>
          <w:ilvl w:val="2"/>
          <w:numId w:val="13"/>
        </w:numPr>
        <w:rPr>
          <w:rFonts w:cs="Arial"/>
          <w:bCs/>
          <w:color w:val="000000" w:themeColor="text1"/>
          <w:sz w:val="16"/>
          <w:szCs w:val="16"/>
        </w:rPr>
      </w:pPr>
      <w:bookmarkStart w:id="31" w:name="_Toc113273347"/>
      <w:r w:rsidRPr="00065D0D">
        <w:rPr>
          <w:sz w:val="16"/>
          <w:lang w:bidi="en-US"/>
        </w:rPr>
        <w:t xml:space="preserve">Staff orientation, </w:t>
      </w:r>
      <w:proofErr w:type="gramStart"/>
      <w:r w:rsidRPr="00065D0D">
        <w:rPr>
          <w:sz w:val="16"/>
          <w:lang w:bidi="en-US"/>
        </w:rPr>
        <w:t>qualifications</w:t>
      </w:r>
      <w:proofErr w:type="gramEnd"/>
      <w:r w:rsidRPr="00065D0D">
        <w:rPr>
          <w:sz w:val="16"/>
          <w:lang w:bidi="en-US"/>
        </w:rPr>
        <w:t xml:space="preserve"> and IDs</w:t>
      </w:r>
      <w:bookmarkEnd w:id="31"/>
    </w:p>
    <w:p w14:paraId="39E83B0E" w14:textId="25B02CE3" w:rsidR="00065D0D" w:rsidRPr="00065D0D" w:rsidRDefault="00065D0D" w:rsidP="00065D0D">
      <w:pPr>
        <w:ind w:left="1283"/>
        <w:rPr>
          <w:rFonts w:cs="Arial"/>
          <w:color w:val="000000" w:themeColor="text1"/>
          <w:sz w:val="16"/>
          <w:szCs w:val="16"/>
        </w:rPr>
      </w:pPr>
      <w:proofErr w:type="spellStart"/>
      <w:r w:rsidRPr="00513D16">
        <w:rPr>
          <w:sz w:val="16"/>
          <w:lang w:bidi="en-US"/>
        </w:rPr>
        <w:t>Stora</w:t>
      </w:r>
      <w:proofErr w:type="spellEnd"/>
      <w:r w:rsidRPr="00513D16">
        <w:rPr>
          <w:sz w:val="16"/>
          <w:lang w:bidi="en-US"/>
        </w:rPr>
        <w:t xml:space="preserve"> Enso requires that all those working on the site have participated in the required trainings online, such as </w:t>
      </w:r>
      <w:proofErr w:type="spellStart"/>
      <w:r w:rsidRPr="00513D16">
        <w:rPr>
          <w:sz w:val="16"/>
          <w:lang w:bidi="en-US"/>
        </w:rPr>
        <w:t>Stora</w:t>
      </w:r>
      <w:proofErr w:type="spellEnd"/>
      <w:r w:rsidRPr="00513D16">
        <w:rPr>
          <w:sz w:val="16"/>
          <w:lang w:bidi="en-US"/>
        </w:rPr>
        <w:t xml:space="preserve"> Enso's general safety information, Sunila </w:t>
      </w:r>
      <w:r w:rsidR="0053483E">
        <w:rPr>
          <w:sz w:val="16"/>
          <w:lang w:bidi="en-US"/>
        </w:rPr>
        <w:t>mill</w:t>
      </w:r>
      <w:r w:rsidRPr="00513D16">
        <w:rPr>
          <w:sz w:val="16"/>
          <w:lang w:bidi="en-US"/>
        </w:rPr>
        <w:t xml:space="preserve">'s local safety information and SUNILA's Shutdown Safety Information. Everyone working in the area must have a valid work safety card in accordance with the </w:t>
      </w:r>
      <w:r w:rsidR="0053483E">
        <w:rPr>
          <w:sz w:val="16"/>
          <w:lang w:bidi="en-US"/>
        </w:rPr>
        <w:t>mill</w:t>
      </w:r>
      <w:r w:rsidRPr="00513D16">
        <w:rPr>
          <w:sz w:val="16"/>
          <w:lang w:bidi="en-US"/>
        </w:rPr>
        <w:t>'s instructions.</w:t>
      </w:r>
    </w:p>
    <w:p w14:paraId="1D2E557D" w14:textId="77777777" w:rsidR="00065D0D" w:rsidRPr="00065D0D" w:rsidRDefault="00065D0D" w:rsidP="00065D0D">
      <w:pPr>
        <w:ind w:left="1283"/>
        <w:rPr>
          <w:rFonts w:cs="Arial"/>
          <w:color w:val="000000" w:themeColor="text1"/>
          <w:sz w:val="16"/>
          <w:szCs w:val="16"/>
        </w:rPr>
      </w:pPr>
    </w:p>
    <w:p w14:paraId="1592683E" w14:textId="6AFE9E39" w:rsidR="00065D0D" w:rsidRPr="00065D0D" w:rsidRDefault="00781765" w:rsidP="00065D0D">
      <w:pPr>
        <w:ind w:left="1283"/>
        <w:rPr>
          <w:rFonts w:cs="Arial"/>
          <w:color w:val="000000" w:themeColor="text1"/>
          <w:sz w:val="16"/>
          <w:szCs w:val="16"/>
        </w:rPr>
      </w:pPr>
      <w:r>
        <w:rPr>
          <w:sz w:val="16"/>
          <w:lang w:bidi="en-US"/>
        </w:rPr>
        <w:t xml:space="preserve">At the Sunila </w:t>
      </w:r>
      <w:r w:rsidR="0053483E">
        <w:rPr>
          <w:sz w:val="16"/>
          <w:lang w:bidi="en-US"/>
        </w:rPr>
        <w:t>mill</w:t>
      </w:r>
      <w:r>
        <w:rPr>
          <w:sz w:val="16"/>
          <w:lang w:bidi="en-US"/>
        </w:rPr>
        <w:t>, those involved in fire work must have fire work training in accordance with the training program approved by the Finnish rescue industry central organization.</w:t>
      </w:r>
    </w:p>
    <w:p w14:paraId="2CB5BF1B" w14:textId="77777777" w:rsidR="00065D0D" w:rsidRPr="00065D0D" w:rsidRDefault="00065D0D" w:rsidP="00065D0D">
      <w:pPr>
        <w:ind w:left="1283"/>
        <w:rPr>
          <w:rFonts w:cs="Arial"/>
          <w:color w:val="000000" w:themeColor="text1"/>
          <w:sz w:val="16"/>
          <w:szCs w:val="16"/>
        </w:rPr>
      </w:pPr>
    </w:p>
    <w:p w14:paraId="53714B92" w14:textId="77777777" w:rsidR="00065D0D" w:rsidRPr="00513D16" w:rsidRDefault="00065D0D" w:rsidP="00065D0D">
      <w:pPr>
        <w:ind w:left="1283"/>
        <w:rPr>
          <w:rFonts w:cs="Arial"/>
          <w:color w:val="000000" w:themeColor="text1"/>
          <w:sz w:val="16"/>
          <w:szCs w:val="16"/>
        </w:rPr>
      </w:pPr>
      <w:r w:rsidRPr="00513D16">
        <w:rPr>
          <w:sz w:val="16"/>
          <w:lang w:bidi="en-US"/>
        </w:rPr>
        <w:t>Suppliers must ensure that their own personnel and other subcontractors as well as independent work performers are knowledgeable about shock site safety information. Everyone must know the site's safety rules and procedures. The installation supervisor of the work ensures that the regulations and instructions related to safety are passed on to all contractors and independent work performers.</w:t>
      </w:r>
    </w:p>
    <w:p w14:paraId="3C6CF4EF" w14:textId="77777777" w:rsidR="00065D0D" w:rsidRPr="00513D16" w:rsidRDefault="00065D0D" w:rsidP="00065D0D">
      <w:pPr>
        <w:ind w:left="1283"/>
        <w:rPr>
          <w:rFonts w:cs="Arial"/>
          <w:color w:val="000000" w:themeColor="text1"/>
          <w:sz w:val="16"/>
          <w:szCs w:val="16"/>
        </w:rPr>
      </w:pPr>
      <w:r w:rsidRPr="00513D16">
        <w:rPr>
          <w:sz w:val="16"/>
          <w:lang w:bidi="en-US"/>
        </w:rPr>
        <w:t xml:space="preserve"> </w:t>
      </w:r>
    </w:p>
    <w:p w14:paraId="3AFD46F2" w14:textId="77777777" w:rsidR="00065D0D" w:rsidRPr="00513D16" w:rsidRDefault="00065D0D" w:rsidP="00065D0D">
      <w:pPr>
        <w:ind w:left="1283"/>
        <w:rPr>
          <w:rFonts w:cs="Arial"/>
          <w:color w:val="000000" w:themeColor="text1"/>
          <w:sz w:val="16"/>
          <w:szCs w:val="16"/>
        </w:rPr>
      </w:pPr>
      <w:proofErr w:type="spellStart"/>
      <w:r w:rsidRPr="00513D16">
        <w:rPr>
          <w:sz w:val="16"/>
          <w:lang w:bidi="en-US"/>
        </w:rPr>
        <w:t>Stora</w:t>
      </w:r>
      <w:proofErr w:type="spellEnd"/>
      <w:r w:rsidRPr="00513D16">
        <w:rPr>
          <w:sz w:val="16"/>
          <w:lang w:bidi="en-US"/>
        </w:rPr>
        <w:t xml:space="preserve"> Enso and suppliers must ensure that all employees at the workplace have received the necessary information and instructions about the hazards and harmful factors affecting the work. Each contractor is responsible for familiarizing his own employees with the construction site and its conditions, as well as the tasks and working conditions.</w:t>
      </w:r>
    </w:p>
    <w:p w14:paraId="21978EC1" w14:textId="77777777" w:rsidR="00065D0D" w:rsidRPr="00513D16" w:rsidRDefault="00065D0D" w:rsidP="00065D0D">
      <w:pPr>
        <w:ind w:left="1283"/>
        <w:rPr>
          <w:rFonts w:cs="Arial"/>
          <w:color w:val="000000" w:themeColor="text1"/>
          <w:sz w:val="16"/>
          <w:szCs w:val="16"/>
        </w:rPr>
      </w:pPr>
    </w:p>
    <w:p w14:paraId="4E4C379D" w14:textId="644906AD" w:rsidR="00065D0D" w:rsidRPr="00513D16" w:rsidRDefault="00065D0D" w:rsidP="00065D0D">
      <w:pPr>
        <w:ind w:left="1283"/>
        <w:rPr>
          <w:rFonts w:cs="Arial"/>
          <w:color w:val="000000" w:themeColor="text1"/>
          <w:sz w:val="16"/>
          <w:szCs w:val="16"/>
        </w:rPr>
      </w:pPr>
      <w:r w:rsidRPr="00513D16">
        <w:rPr>
          <w:sz w:val="16"/>
          <w:lang w:bidi="en-US"/>
        </w:rPr>
        <w:t xml:space="preserve">The orientation given must be documented. Up-to-date information on orientation and persons with the </w:t>
      </w:r>
      <w:proofErr w:type="gramStart"/>
      <w:r w:rsidRPr="00513D16">
        <w:rPr>
          <w:sz w:val="16"/>
          <w:lang w:bidi="en-US"/>
        </w:rPr>
        <w:t>aforementioned qualifications</w:t>
      </w:r>
      <w:proofErr w:type="gramEnd"/>
      <w:r w:rsidRPr="00513D16">
        <w:rPr>
          <w:sz w:val="16"/>
          <w:lang w:bidi="en-US"/>
        </w:rPr>
        <w:t xml:space="preserve"> is available for viewing in </w:t>
      </w:r>
      <w:proofErr w:type="spellStart"/>
      <w:r w:rsidRPr="00513D16">
        <w:rPr>
          <w:sz w:val="16"/>
          <w:lang w:bidi="en-US"/>
        </w:rPr>
        <w:t>Zeronii</w:t>
      </w:r>
      <w:proofErr w:type="spellEnd"/>
      <w:r w:rsidRPr="00513D16">
        <w:rPr>
          <w:sz w:val="16"/>
          <w:lang w:bidi="en-US"/>
        </w:rPr>
        <w:t>.</w:t>
      </w:r>
    </w:p>
    <w:p w14:paraId="5CFE5009" w14:textId="77777777" w:rsidR="00065D0D" w:rsidRPr="00513D16" w:rsidRDefault="00065D0D" w:rsidP="00065D0D">
      <w:pPr>
        <w:ind w:left="1283"/>
        <w:rPr>
          <w:rFonts w:cs="Arial"/>
          <w:color w:val="000000" w:themeColor="text1"/>
          <w:sz w:val="16"/>
          <w:szCs w:val="16"/>
        </w:rPr>
      </w:pPr>
    </w:p>
    <w:p w14:paraId="2351467B" w14:textId="77777777" w:rsidR="00065D0D" w:rsidRPr="00513D16" w:rsidRDefault="00065D0D" w:rsidP="00065D0D">
      <w:pPr>
        <w:ind w:left="1283"/>
        <w:rPr>
          <w:rFonts w:cs="Arial"/>
          <w:color w:val="000000" w:themeColor="text1"/>
          <w:sz w:val="16"/>
          <w:szCs w:val="16"/>
        </w:rPr>
      </w:pPr>
      <w:proofErr w:type="spellStart"/>
      <w:r w:rsidRPr="00513D16">
        <w:rPr>
          <w:sz w:val="16"/>
          <w:lang w:bidi="en-US"/>
        </w:rPr>
        <w:t>Stora</w:t>
      </w:r>
      <w:proofErr w:type="spellEnd"/>
      <w:r w:rsidRPr="00513D16">
        <w:rPr>
          <w:sz w:val="16"/>
          <w:lang w:bidi="en-US"/>
        </w:rPr>
        <w:t xml:space="preserve"> Enso and suppliers must ensure that every person working on a construction site has a unique photo ID card that meets the requirements of the construction site. The identification must show whether the person working on the site is an employee with an employment relationship or an independent contractor. The employee's identification must include the employer's name (payer) and tax number. Everyone working on the construction site must be registered in the public tax number register.</w:t>
      </w:r>
    </w:p>
    <w:p w14:paraId="0009B507" w14:textId="77777777" w:rsidR="00065D0D" w:rsidRPr="00513D16" w:rsidRDefault="00065D0D" w:rsidP="00065D0D">
      <w:pPr>
        <w:ind w:left="1283"/>
        <w:rPr>
          <w:rFonts w:cs="Arial"/>
          <w:color w:val="000000" w:themeColor="text1"/>
          <w:sz w:val="16"/>
          <w:szCs w:val="16"/>
        </w:rPr>
      </w:pPr>
    </w:p>
    <w:p w14:paraId="0F7286F1" w14:textId="77777777" w:rsidR="00065D0D" w:rsidRPr="00513D16" w:rsidRDefault="00065D0D" w:rsidP="00065D0D">
      <w:pPr>
        <w:ind w:left="1283"/>
        <w:rPr>
          <w:rFonts w:cs="Arial"/>
          <w:color w:val="000000" w:themeColor="text1"/>
          <w:sz w:val="16"/>
          <w:szCs w:val="16"/>
        </w:rPr>
      </w:pPr>
      <w:r w:rsidRPr="00513D16">
        <w:rPr>
          <w:sz w:val="16"/>
          <w:lang w:bidi="en-US"/>
        </w:rPr>
        <w:lastRenderedPageBreak/>
        <w:t xml:space="preserve">Each contractor must provide </w:t>
      </w:r>
      <w:proofErr w:type="spellStart"/>
      <w:r w:rsidRPr="00513D16">
        <w:rPr>
          <w:sz w:val="16"/>
          <w:lang w:bidi="en-US"/>
        </w:rPr>
        <w:t>Stora</w:t>
      </w:r>
      <w:proofErr w:type="spellEnd"/>
      <w:r w:rsidRPr="00513D16">
        <w:rPr>
          <w:sz w:val="16"/>
          <w:lang w:bidi="en-US"/>
        </w:rPr>
        <w:t xml:space="preserve"> Enso with the information of its own employees and those of its subcontractors working on the site before starting the construction site to ensure the correctness of the labor law.</w:t>
      </w:r>
    </w:p>
    <w:p w14:paraId="37AF8446" w14:textId="77777777" w:rsidR="00065D0D" w:rsidRPr="00513D16" w:rsidRDefault="00065D0D" w:rsidP="00065D0D">
      <w:pPr>
        <w:ind w:left="1283"/>
        <w:rPr>
          <w:rFonts w:cs="Arial"/>
          <w:color w:val="000000" w:themeColor="text1"/>
          <w:sz w:val="16"/>
          <w:szCs w:val="16"/>
        </w:rPr>
      </w:pPr>
    </w:p>
    <w:p w14:paraId="637245D1" w14:textId="77777777" w:rsidR="00781765" w:rsidRPr="00513D16" w:rsidRDefault="00065D0D" w:rsidP="00781765">
      <w:pPr>
        <w:ind w:left="1283"/>
        <w:rPr>
          <w:rFonts w:cs="Arial"/>
          <w:color w:val="000000" w:themeColor="text1"/>
          <w:sz w:val="16"/>
          <w:szCs w:val="16"/>
        </w:rPr>
      </w:pPr>
      <w:proofErr w:type="spellStart"/>
      <w:r w:rsidRPr="00513D16">
        <w:rPr>
          <w:sz w:val="16"/>
          <w:lang w:bidi="en-US"/>
        </w:rPr>
        <w:t>Stora</w:t>
      </w:r>
      <w:proofErr w:type="spellEnd"/>
      <w:r w:rsidRPr="00513D16">
        <w:rPr>
          <w:sz w:val="16"/>
          <w:lang w:bidi="en-US"/>
        </w:rPr>
        <w:t xml:space="preserve"> Enso and suppliers must ensure that all employees have a valid right of access to the area. </w:t>
      </w:r>
    </w:p>
    <w:p w14:paraId="31ED4921" w14:textId="77777777" w:rsidR="00065D0D" w:rsidRPr="00513D16" w:rsidRDefault="00065D0D" w:rsidP="00065D0D">
      <w:pPr>
        <w:ind w:left="1283"/>
        <w:rPr>
          <w:rFonts w:cs="Arial"/>
          <w:color w:val="000000" w:themeColor="text1"/>
          <w:sz w:val="16"/>
          <w:szCs w:val="16"/>
        </w:rPr>
      </w:pPr>
    </w:p>
    <w:p w14:paraId="771B4788" w14:textId="561CB661" w:rsidR="00065D0D" w:rsidRPr="00065D0D" w:rsidRDefault="00065D0D" w:rsidP="00065D0D">
      <w:pPr>
        <w:ind w:left="1283"/>
        <w:rPr>
          <w:rFonts w:cs="Arial"/>
          <w:color w:val="000000" w:themeColor="text1"/>
          <w:sz w:val="16"/>
          <w:szCs w:val="16"/>
        </w:rPr>
      </w:pPr>
      <w:r w:rsidRPr="00513D16">
        <w:rPr>
          <w:sz w:val="16"/>
          <w:lang w:bidi="en-US"/>
        </w:rPr>
        <w:t xml:space="preserve">Suppliers must familiarize all persons coming to the site with the supplier's detailed HSE plan prepared for shutdown work, which has been approved by </w:t>
      </w:r>
      <w:proofErr w:type="spellStart"/>
      <w:r w:rsidRPr="00513D16">
        <w:rPr>
          <w:sz w:val="16"/>
          <w:lang w:bidi="en-US"/>
        </w:rPr>
        <w:t>Stora</w:t>
      </w:r>
      <w:proofErr w:type="spellEnd"/>
      <w:r w:rsidRPr="00513D16">
        <w:rPr>
          <w:sz w:val="16"/>
          <w:lang w:bidi="en-US"/>
        </w:rPr>
        <w:t xml:space="preserve"> Enso. Everyone must follow the safety instructions in it. If the instructions are violated, we act in accordance with the site's sanction rules.</w:t>
      </w:r>
    </w:p>
    <w:p w14:paraId="6C9436B9" w14:textId="77777777" w:rsidR="002D32BF" w:rsidRPr="006A4D27" w:rsidRDefault="002D32BF" w:rsidP="004F5E9C">
      <w:pPr>
        <w:rPr>
          <w:rFonts w:cs="Arial"/>
          <w:color w:val="000000" w:themeColor="text1"/>
          <w:sz w:val="16"/>
          <w:szCs w:val="16"/>
        </w:rPr>
      </w:pPr>
    </w:p>
    <w:p w14:paraId="0D043D0A" w14:textId="77777777" w:rsidR="006A4D27" w:rsidRPr="006A4D27" w:rsidRDefault="006A4D27" w:rsidP="00C272BC">
      <w:pPr>
        <w:rPr>
          <w:rFonts w:cs="Arial"/>
          <w:color w:val="000000" w:themeColor="text1"/>
          <w:sz w:val="16"/>
          <w:szCs w:val="16"/>
        </w:rPr>
      </w:pPr>
    </w:p>
    <w:p w14:paraId="76A65669" w14:textId="77777777" w:rsidR="00A32F20" w:rsidRPr="00513D16" w:rsidRDefault="00B43D1D" w:rsidP="00B43D1D">
      <w:pPr>
        <w:pStyle w:val="Heading1"/>
        <w:numPr>
          <w:ilvl w:val="0"/>
          <w:numId w:val="13"/>
        </w:numPr>
        <w:rPr>
          <w:rFonts w:cs="Arial"/>
          <w:bCs/>
          <w:color w:val="000000" w:themeColor="text1"/>
          <w:sz w:val="16"/>
          <w:szCs w:val="16"/>
        </w:rPr>
      </w:pPr>
      <w:bookmarkStart w:id="32" w:name="_Toc113273348"/>
      <w:r w:rsidRPr="00513D16">
        <w:rPr>
          <w:sz w:val="16"/>
          <w:lang w:bidi="en-US"/>
        </w:rPr>
        <w:t>PROCEDURAL INSTRUCTIONS</w:t>
      </w:r>
      <w:bookmarkEnd w:id="32"/>
    </w:p>
    <w:p w14:paraId="664DF9AC" w14:textId="77777777" w:rsidR="00B43D1D" w:rsidRPr="00513D16" w:rsidRDefault="00B43D1D" w:rsidP="00B43D1D">
      <w:pPr>
        <w:pStyle w:val="Heading1"/>
        <w:numPr>
          <w:ilvl w:val="1"/>
          <w:numId w:val="13"/>
        </w:numPr>
        <w:rPr>
          <w:rFonts w:cs="Arial"/>
          <w:sz w:val="16"/>
          <w:szCs w:val="16"/>
        </w:rPr>
      </w:pPr>
      <w:bookmarkStart w:id="33" w:name="_Toc113273349"/>
      <w:r w:rsidRPr="00513D16">
        <w:rPr>
          <w:sz w:val="16"/>
          <w:lang w:bidi="en-US"/>
        </w:rPr>
        <w:t>WORKING</w:t>
      </w:r>
      <w:bookmarkEnd w:id="33"/>
    </w:p>
    <w:p w14:paraId="58701B51" w14:textId="000C8F0E" w:rsidR="00B43D1D" w:rsidRPr="00513D16" w:rsidRDefault="00B43D1D" w:rsidP="00B43D1D">
      <w:pPr>
        <w:ind w:left="1283"/>
        <w:rPr>
          <w:rFonts w:cs="Arial"/>
          <w:color w:val="000000" w:themeColor="text1"/>
          <w:sz w:val="16"/>
          <w:szCs w:val="16"/>
        </w:rPr>
      </w:pPr>
      <w:r w:rsidRPr="00513D16">
        <w:rPr>
          <w:sz w:val="16"/>
          <w:lang w:bidi="en-US"/>
        </w:rPr>
        <w:t xml:space="preserve">To work in </w:t>
      </w:r>
      <w:proofErr w:type="spellStart"/>
      <w:r w:rsidRPr="00513D16">
        <w:rPr>
          <w:sz w:val="16"/>
          <w:lang w:bidi="en-US"/>
        </w:rPr>
        <w:t>Stora</w:t>
      </w:r>
      <w:proofErr w:type="spellEnd"/>
      <w:r w:rsidRPr="00513D16">
        <w:rPr>
          <w:sz w:val="16"/>
          <w:lang w:bidi="en-US"/>
        </w:rPr>
        <w:t xml:space="preserve"> Enso's </w:t>
      </w:r>
      <w:r w:rsidR="0053483E">
        <w:rPr>
          <w:sz w:val="16"/>
          <w:lang w:bidi="en-US"/>
        </w:rPr>
        <w:t>mill</w:t>
      </w:r>
      <w:r w:rsidRPr="00513D16">
        <w:rPr>
          <w:sz w:val="16"/>
          <w:lang w:bidi="en-US"/>
        </w:rPr>
        <w:t xml:space="preserve"> area, a valid right of access to the area and job-specific safety training are required.</w:t>
      </w:r>
    </w:p>
    <w:p w14:paraId="5FD4D87A" w14:textId="77777777" w:rsidR="00B43D1D" w:rsidRPr="00513D16" w:rsidRDefault="00B43D1D" w:rsidP="00B43D1D">
      <w:pPr>
        <w:ind w:left="1283"/>
        <w:rPr>
          <w:rFonts w:cs="Arial"/>
          <w:color w:val="000000" w:themeColor="text1"/>
          <w:sz w:val="16"/>
          <w:szCs w:val="16"/>
        </w:rPr>
      </w:pPr>
    </w:p>
    <w:p w14:paraId="0381A94D" w14:textId="77777777" w:rsidR="00B43D1D" w:rsidRPr="00513D16" w:rsidRDefault="00B43D1D" w:rsidP="00B43D1D">
      <w:pPr>
        <w:ind w:left="1283"/>
        <w:rPr>
          <w:rFonts w:cs="Arial"/>
          <w:color w:val="000000" w:themeColor="text1"/>
          <w:sz w:val="16"/>
          <w:szCs w:val="16"/>
        </w:rPr>
      </w:pPr>
      <w:r w:rsidRPr="00513D16">
        <w:rPr>
          <w:sz w:val="16"/>
          <w:lang w:bidi="en-US"/>
        </w:rPr>
        <w:t>A written work permit is ALWAYS required for work.</w:t>
      </w:r>
    </w:p>
    <w:p w14:paraId="20488E72" w14:textId="77777777" w:rsidR="00B43D1D" w:rsidRPr="00513D16" w:rsidRDefault="00B43D1D" w:rsidP="00B43D1D">
      <w:pPr>
        <w:ind w:left="1283"/>
        <w:rPr>
          <w:rFonts w:cs="Arial"/>
          <w:color w:val="000000" w:themeColor="text1"/>
          <w:sz w:val="16"/>
          <w:szCs w:val="16"/>
        </w:rPr>
      </w:pPr>
    </w:p>
    <w:p w14:paraId="1A8D69FB" w14:textId="6C2E1C32" w:rsidR="00B43D1D" w:rsidRPr="00513D16" w:rsidRDefault="00B43D1D" w:rsidP="00B43D1D">
      <w:pPr>
        <w:ind w:left="1283"/>
        <w:rPr>
          <w:rFonts w:cs="Arial"/>
          <w:color w:val="000000" w:themeColor="text1"/>
          <w:sz w:val="16"/>
          <w:szCs w:val="16"/>
        </w:rPr>
      </w:pPr>
      <w:r w:rsidRPr="00513D16">
        <w:rPr>
          <w:sz w:val="16"/>
          <w:lang w:bidi="en-US"/>
        </w:rPr>
        <w:t xml:space="preserve">When the work is finished, the final cleaning must be </w:t>
      </w:r>
      <w:proofErr w:type="gramStart"/>
      <w:r w:rsidRPr="00513D16">
        <w:rPr>
          <w:sz w:val="16"/>
          <w:lang w:bidi="en-US"/>
        </w:rPr>
        <w:t>done</w:t>
      </w:r>
      <w:proofErr w:type="gramEnd"/>
      <w:r w:rsidRPr="00513D16">
        <w:rPr>
          <w:sz w:val="16"/>
          <w:lang w:bidi="en-US"/>
        </w:rPr>
        <w:t xml:space="preserve"> and the work permit must be signed at the work permit point.</w:t>
      </w:r>
    </w:p>
    <w:p w14:paraId="3E278F5C" w14:textId="77777777" w:rsidR="00B43D1D" w:rsidRPr="00513D16" w:rsidRDefault="00B43D1D" w:rsidP="00B43D1D">
      <w:pPr>
        <w:ind w:left="1283"/>
        <w:rPr>
          <w:rFonts w:cs="Arial"/>
          <w:color w:val="000000" w:themeColor="text1"/>
          <w:sz w:val="16"/>
          <w:szCs w:val="16"/>
        </w:rPr>
      </w:pPr>
    </w:p>
    <w:p w14:paraId="0EB399B6" w14:textId="5ECDE29D" w:rsidR="00B43D1D" w:rsidRPr="00513D16" w:rsidRDefault="005B52F1" w:rsidP="00B43D1D">
      <w:pPr>
        <w:ind w:left="1283"/>
        <w:rPr>
          <w:rFonts w:cs="Arial"/>
          <w:color w:val="000000" w:themeColor="text1"/>
          <w:sz w:val="16"/>
          <w:szCs w:val="16"/>
        </w:rPr>
      </w:pPr>
      <w:r w:rsidRPr="00513D16">
        <w:rPr>
          <w:sz w:val="16"/>
          <w:lang w:bidi="en-US"/>
        </w:rPr>
        <w:t xml:space="preserve">Employees must make a risk assessment for their work permit using the SMART application every day or when conditions change significantly. </w:t>
      </w:r>
    </w:p>
    <w:p w14:paraId="1B1C9411" w14:textId="77777777" w:rsidR="00B43D1D" w:rsidRPr="00513D16" w:rsidRDefault="00B43D1D" w:rsidP="00B43D1D">
      <w:pPr>
        <w:ind w:left="1283"/>
        <w:rPr>
          <w:rFonts w:cs="Arial"/>
          <w:color w:val="000000" w:themeColor="text1"/>
          <w:sz w:val="16"/>
          <w:szCs w:val="16"/>
        </w:rPr>
      </w:pPr>
    </w:p>
    <w:p w14:paraId="32690573" w14:textId="0C56BA4E" w:rsidR="00B43D1D" w:rsidRPr="00B43D1D" w:rsidRDefault="00B43D1D" w:rsidP="00B43D1D">
      <w:pPr>
        <w:ind w:left="1283"/>
        <w:rPr>
          <w:rFonts w:cs="Arial"/>
          <w:color w:val="000000" w:themeColor="text1"/>
          <w:sz w:val="16"/>
          <w:szCs w:val="16"/>
        </w:rPr>
      </w:pPr>
      <w:r w:rsidRPr="00513D16">
        <w:rPr>
          <w:sz w:val="16"/>
          <w:lang w:bidi="en-US"/>
        </w:rPr>
        <w:t>All the time you are working, you must use the protective equipment prescribed in advance and required due to the risks of the work!</w:t>
      </w:r>
    </w:p>
    <w:p w14:paraId="0202EC3D" w14:textId="77777777" w:rsidR="00B43D1D" w:rsidRPr="00B43D1D" w:rsidRDefault="00B43D1D" w:rsidP="00B43D1D">
      <w:pPr>
        <w:ind w:left="1283"/>
        <w:rPr>
          <w:rFonts w:cs="Arial"/>
          <w:color w:val="000000" w:themeColor="text1"/>
          <w:sz w:val="16"/>
          <w:szCs w:val="16"/>
        </w:rPr>
      </w:pPr>
    </w:p>
    <w:p w14:paraId="4DD5A252" w14:textId="21FD6BB4" w:rsidR="00D15AB8" w:rsidRDefault="00B43D1D" w:rsidP="005B69CB">
      <w:pPr>
        <w:ind w:left="1283"/>
        <w:rPr>
          <w:rFonts w:cs="Arial"/>
          <w:color w:val="000000" w:themeColor="text1"/>
          <w:sz w:val="16"/>
          <w:szCs w:val="16"/>
        </w:rPr>
      </w:pPr>
      <w:r w:rsidRPr="00B43D1D">
        <w:rPr>
          <w:sz w:val="16"/>
          <w:lang w:bidi="en-US"/>
        </w:rPr>
        <w:t xml:space="preserve">Everyone entering the </w:t>
      </w:r>
      <w:r w:rsidR="0053483E">
        <w:rPr>
          <w:sz w:val="16"/>
          <w:lang w:bidi="en-US"/>
        </w:rPr>
        <w:t>mill</w:t>
      </w:r>
      <w:r w:rsidRPr="00B43D1D">
        <w:rPr>
          <w:sz w:val="16"/>
          <w:lang w:bidi="en-US"/>
        </w:rPr>
        <w:t xml:space="preserve"> area must pass through the gate, where they will be identified and recorded as having entered the area. If necessary, a site-specific personnel list can be run from the access control system, which shows the name of the company, number of personnel, contact person and phone number.</w:t>
      </w:r>
    </w:p>
    <w:p w14:paraId="18418659" w14:textId="77777777" w:rsidR="00D15AB8" w:rsidRPr="00B43D1D" w:rsidRDefault="00D15AB8" w:rsidP="005B52F1">
      <w:pPr>
        <w:rPr>
          <w:rFonts w:cs="Arial"/>
          <w:color w:val="000000" w:themeColor="text1"/>
          <w:sz w:val="16"/>
          <w:szCs w:val="16"/>
        </w:rPr>
      </w:pPr>
    </w:p>
    <w:p w14:paraId="17FCC2E6" w14:textId="77777777" w:rsidR="00B43D1D" w:rsidRDefault="005B52F1" w:rsidP="005B52F1">
      <w:pPr>
        <w:pStyle w:val="Heading1"/>
        <w:numPr>
          <w:ilvl w:val="2"/>
          <w:numId w:val="13"/>
        </w:numPr>
        <w:rPr>
          <w:rFonts w:cs="Arial"/>
          <w:sz w:val="16"/>
          <w:szCs w:val="16"/>
        </w:rPr>
      </w:pPr>
      <w:bookmarkStart w:id="34" w:name="_Toc113273350"/>
      <w:r w:rsidRPr="005B52F1">
        <w:rPr>
          <w:sz w:val="16"/>
          <w:lang w:bidi="en-US"/>
        </w:rPr>
        <w:t>Personal protective equipment</w:t>
      </w:r>
      <w:bookmarkEnd w:id="34"/>
    </w:p>
    <w:p w14:paraId="56CDB8AA" w14:textId="4DBCE576" w:rsidR="005B52F1" w:rsidRPr="005B52F1" w:rsidRDefault="005B52F1" w:rsidP="005B52F1">
      <w:pPr>
        <w:ind w:left="1283"/>
        <w:rPr>
          <w:rFonts w:cs="Arial"/>
          <w:color w:val="000000" w:themeColor="text1"/>
          <w:sz w:val="16"/>
          <w:szCs w:val="16"/>
        </w:rPr>
      </w:pPr>
      <w:r>
        <w:rPr>
          <w:sz w:val="16"/>
          <w:lang w:bidi="en-US"/>
        </w:rPr>
        <w:t xml:space="preserve">When working in the </w:t>
      </w:r>
      <w:r w:rsidR="0053483E">
        <w:rPr>
          <w:sz w:val="16"/>
          <w:lang w:bidi="en-US"/>
        </w:rPr>
        <w:t>mill</w:t>
      </w:r>
      <w:r>
        <w:rPr>
          <w:sz w:val="16"/>
          <w:lang w:bidi="en-US"/>
        </w:rPr>
        <w:t xml:space="preserve"> area of </w:t>
      </w:r>
      <w:proofErr w:type="spellStart"/>
      <w:r>
        <w:rPr>
          <w:sz w:val="16"/>
          <w:lang w:bidi="en-US"/>
        </w:rPr>
        <w:t>Stora</w:t>
      </w:r>
      <w:proofErr w:type="spellEnd"/>
      <w:r>
        <w:rPr>
          <w:sz w:val="16"/>
          <w:lang w:bidi="en-US"/>
        </w:rPr>
        <w:t xml:space="preserve"> Enso's Sunila </w:t>
      </w:r>
      <w:r w:rsidR="0053483E">
        <w:rPr>
          <w:sz w:val="16"/>
          <w:lang w:bidi="en-US"/>
        </w:rPr>
        <w:t>mill</w:t>
      </w:r>
      <w:r>
        <w:rPr>
          <w:sz w:val="16"/>
          <w:lang w:bidi="en-US"/>
        </w:rPr>
        <w:t>, the basic personal protective equipment is always a helmet with a chin strap, goggles or a visor, safety shoes, and clothing that is always highly visible in the outdoor area.</w:t>
      </w:r>
    </w:p>
    <w:p w14:paraId="2D322AB3" w14:textId="77777777" w:rsidR="005B52F1" w:rsidRPr="005B52F1" w:rsidRDefault="005B52F1" w:rsidP="005B52F1">
      <w:pPr>
        <w:ind w:left="1283"/>
        <w:rPr>
          <w:rFonts w:cs="Arial"/>
          <w:color w:val="000000" w:themeColor="text1"/>
          <w:sz w:val="16"/>
          <w:szCs w:val="16"/>
        </w:rPr>
      </w:pPr>
    </w:p>
    <w:p w14:paraId="789CDFCD" w14:textId="77777777" w:rsidR="005B52F1" w:rsidRPr="005B52F1" w:rsidRDefault="005B52F1" w:rsidP="005B52F1">
      <w:pPr>
        <w:ind w:left="1283"/>
        <w:rPr>
          <w:rFonts w:cs="Arial"/>
          <w:color w:val="000000" w:themeColor="text1"/>
          <w:sz w:val="16"/>
          <w:szCs w:val="16"/>
        </w:rPr>
      </w:pPr>
      <w:r w:rsidRPr="005B52F1">
        <w:rPr>
          <w:sz w:val="16"/>
          <w:lang w:bidi="en-US"/>
        </w:rPr>
        <w:t xml:space="preserve">In particular, the following must be </w:t>
      </w:r>
      <w:proofErr w:type="gramStart"/>
      <w:r w:rsidRPr="005B52F1">
        <w:rPr>
          <w:sz w:val="16"/>
          <w:lang w:bidi="en-US"/>
        </w:rPr>
        <w:t>taken into account</w:t>
      </w:r>
      <w:proofErr w:type="gramEnd"/>
      <w:r w:rsidRPr="005B52F1">
        <w:rPr>
          <w:sz w:val="16"/>
          <w:lang w:bidi="en-US"/>
        </w:rPr>
        <w:t>:</w:t>
      </w:r>
    </w:p>
    <w:p w14:paraId="3542C651" w14:textId="77777777" w:rsidR="005B52F1" w:rsidRDefault="005B52F1" w:rsidP="00A95F32">
      <w:pPr>
        <w:pStyle w:val="ListParagraph"/>
        <w:numPr>
          <w:ilvl w:val="0"/>
          <w:numId w:val="37"/>
        </w:numPr>
        <w:rPr>
          <w:rFonts w:cs="Arial"/>
          <w:color w:val="000000" w:themeColor="text1"/>
          <w:sz w:val="16"/>
          <w:szCs w:val="16"/>
        </w:rPr>
      </w:pPr>
      <w:r w:rsidRPr="005B52F1">
        <w:rPr>
          <w:sz w:val="16"/>
          <w:lang w:bidi="en-US"/>
        </w:rPr>
        <w:t>Protective gloves suitable for the job must be used in all physical work. If there is a risk of cuts or punctures at work, cut-resistant gloves must be worn.</w:t>
      </w:r>
    </w:p>
    <w:p w14:paraId="5DBEDB3B" w14:textId="7635ED1E" w:rsidR="005B52F1" w:rsidRDefault="00F67126" w:rsidP="00A95F32">
      <w:pPr>
        <w:pStyle w:val="ListParagraph"/>
        <w:numPr>
          <w:ilvl w:val="0"/>
          <w:numId w:val="37"/>
        </w:numPr>
        <w:rPr>
          <w:rFonts w:cs="Arial"/>
          <w:color w:val="000000" w:themeColor="text1"/>
          <w:sz w:val="16"/>
          <w:szCs w:val="16"/>
        </w:rPr>
      </w:pPr>
      <w:r>
        <w:rPr>
          <w:sz w:val="16"/>
          <w:lang w:bidi="en-US"/>
        </w:rPr>
        <w:t xml:space="preserve">The chin strap of the helmet must be </w:t>
      </w:r>
      <w:proofErr w:type="gramStart"/>
      <w:r>
        <w:rPr>
          <w:sz w:val="16"/>
          <w:lang w:bidi="en-US"/>
        </w:rPr>
        <w:t>attached</w:t>
      </w:r>
      <w:proofErr w:type="gramEnd"/>
      <w:r>
        <w:rPr>
          <w:sz w:val="16"/>
          <w:lang w:bidi="en-US"/>
        </w:rPr>
        <w:t xml:space="preserve"> and a helmet welding mask must be worn during welding work.</w:t>
      </w:r>
    </w:p>
    <w:p w14:paraId="7DED3D0C" w14:textId="77777777" w:rsidR="005B52F1" w:rsidRPr="005B52F1" w:rsidRDefault="005B52F1" w:rsidP="00A95F32">
      <w:pPr>
        <w:pStyle w:val="ListParagraph"/>
        <w:numPr>
          <w:ilvl w:val="0"/>
          <w:numId w:val="37"/>
        </w:numPr>
        <w:rPr>
          <w:rFonts w:cs="Arial"/>
          <w:color w:val="000000" w:themeColor="text1"/>
          <w:sz w:val="16"/>
          <w:szCs w:val="16"/>
        </w:rPr>
      </w:pPr>
      <w:r w:rsidRPr="005B52F1">
        <w:rPr>
          <w:sz w:val="16"/>
          <w:lang w:bidi="en-US"/>
        </w:rPr>
        <w:t>If there is a risk of chemical spills or dust at work, you must use protection according to the safety instructions and tight goggles!</w:t>
      </w:r>
    </w:p>
    <w:p w14:paraId="114BF4AA" w14:textId="77777777" w:rsidR="005B52F1" w:rsidRPr="005B52F1" w:rsidRDefault="005B52F1" w:rsidP="005B52F1">
      <w:pPr>
        <w:ind w:left="1283"/>
        <w:rPr>
          <w:rFonts w:cs="Arial"/>
          <w:color w:val="000000" w:themeColor="text1"/>
          <w:sz w:val="16"/>
          <w:szCs w:val="16"/>
        </w:rPr>
      </w:pPr>
      <w:r w:rsidRPr="005B52F1">
        <w:rPr>
          <w:sz w:val="16"/>
          <w:lang w:bidi="en-US"/>
        </w:rPr>
        <w:t xml:space="preserve">Other personal protective equipment must be used based on the work permit and work risk assessments. The need for protective equipment must be assessed for each job, </w:t>
      </w:r>
      <w:proofErr w:type="gramStart"/>
      <w:r w:rsidRPr="005B52F1">
        <w:rPr>
          <w:sz w:val="16"/>
          <w:lang w:bidi="en-US"/>
        </w:rPr>
        <w:t>taking into account</w:t>
      </w:r>
      <w:proofErr w:type="gramEnd"/>
      <w:r w:rsidRPr="005B52F1">
        <w:rPr>
          <w:sz w:val="16"/>
          <w:lang w:bidi="en-US"/>
        </w:rPr>
        <w:t xml:space="preserve"> the working conditions. If an exception is needed for the use of protective equipment, it must be recorded in the written work permit. </w:t>
      </w:r>
    </w:p>
    <w:p w14:paraId="29F5E89D" w14:textId="77777777" w:rsidR="005B52F1" w:rsidRPr="005B52F1" w:rsidRDefault="005B52F1" w:rsidP="005B52F1">
      <w:pPr>
        <w:ind w:left="1283"/>
        <w:rPr>
          <w:rFonts w:cs="Arial"/>
          <w:color w:val="000000" w:themeColor="text1"/>
          <w:sz w:val="16"/>
          <w:szCs w:val="16"/>
        </w:rPr>
      </w:pPr>
    </w:p>
    <w:p w14:paraId="59E9941E" w14:textId="77777777" w:rsidR="005B52F1" w:rsidRPr="005B52F1" w:rsidRDefault="005B52F1" w:rsidP="005B52F1">
      <w:pPr>
        <w:ind w:left="1283"/>
        <w:rPr>
          <w:rFonts w:cs="Arial"/>
          <w:color w:val="000000" w:themeColor="text1"/>
          <w:sz w:val="16"/>
          <w:szCs w:val="16"/>
        </w:rPr>
      </w:pPr>
      <w:r w:rsidRPr="005B52F1">
        <w:rPr>
          <w:sz w:val="16"/>
          <w:lang w:bidi="en-US"/>
        </w:rPr>
        <w:t>When used, the protector must be in a condition according to the manufacturer's approval, and a visual commissioning inspection must be performed every time it is put into use.</w:t>
      </w:r>
    </w:p>
    <w:p w14:paraId="70E42EDE" w14:textId="77777777" w:rsidR="005B52F1" w:rsidRPr="005B52F1" w:rsidRDefault="005B52F1" w:rsidP="005B52F1">
      <w:pPr>
        <w:ind w:left="1283"/>
        <w:rPr>
          <w:rFonts w:cs="Arial"/>
          <w:color w:val="000000" w:themeColor="text1"/>
          <w:sz w:val="16"/>
          <w:szCs w:val="16"/>
        </w:rPr>
      </w:pPr>
    </w:p>
    <w:p w14:paraId="7CE6F108" w14:textId="77777777" w:rsidR="005B52F1" w:rsidRPr="005B52F1" w:rsidRDefault="005B52F1" w:rsidP="005B52F1">
      <w:pPr>
        <w:ind w:left="1283"/>
        <w:rPr>
          <w:rFonts w:cs="Arial"/>
          <w:color w:val="000000" w:themeColor="text1"/>
          <w:sz w:val="16"/>
          <w:szCs w:val="16"/>
        </w:rPr>
      </w:pPr>
      <w:r w:rsidRPr="005B52F1">
        <w:rPr>
          <w:sz w:val="16"/>
          <w:lang w:bidi="en-US"/>
        </w:rPr>
        <w:t>It is the responsibility of all parties to monitor that the protective equipment is used in accordance with safety regulations and instructions.</w:t>
      </w:r>
    </w:p>
    <w:p w14:paraId="42B9BFCF" w14:textId="77777777" w:rsidR="005B52F1" w:rsidRPr="005B52F1" w:rsidRDefault="005B52F1" w:rsidP="005B52F1">
      <w:pPr>
        <w:ind w:left="1283"/>
        <w:rPr>
          <w:rFonts w:cs="Arial"/>
          <w:color w:val="000000" w:themeColor="text1"/>
          <w:sz w:val="16"/>
          <w:szCs w:val="16"/>
        </w:rPr>
      </w:pPr>
    </w:p>
    <w:p w14:paraId="6B00446F" w14:textId="77777777" w:rsidR="005B52F1" w:rsidRDefault="005B52F1" w:rsidP="005B52F1">
      <w:pPr>
        <w:ind w:left="1283"/>
        <w:rPr>
          <w:rFonts w:cs="Arial"/>
          <w:color w:val="000000" w:themeColor="text1"/>
          <w:sz w:val="16"/>
          <w:szCs w:val="16"/>
        </w:rPr>
      </w:pPr>
      <w:r w:rsidRPr="005B52F1">
        <w:rPr>
          <w:sz w:val="16"/>
          <w:lang w:bidi="en-US"/>
        </w:rPr>
        <w:t>Contractors must obtain the necessary protective equipment for their employees. The protectors must be in accordance with the requirements, suitable for the purpose and suitable for the user. Protectors are always personal. (Government decision on the selection and use of personal protective equipment at work 22 December 1993/1407 § 3)</w:t>
      </w:r>
    </w:p>
    <w:p w14:paraId="044E472C" w14:textId="77777777" w:rsidR="00AA6196" w:rsidRPr="005B52F1" w:rsidRDefault="00AA6196" w:rsidP="00AA6196">
      <w:pPr>
        <w:rPr>
          <w:rFonts w:cs="Arial"/>
          <w:color w:val="000000" w:themeColor="text1"/>
          <w:sz w:val="16"/>
          <w:szCs w:val="16"/>
        </w:rPr>
      </w:pPr>
    </w:p>
    <w:p w14:paraId="4A0D0560" w14:textId="77777777" w:rsidR="00B43D1D" w:rsidRDefault="00AA6196" w:rsidP="00AA6196">
      <w:pPr>
        <w:pStyle w:val="Heading1"/>
        <w:numPr>
          <w:ilvl w:val="2"/>
          <w:numId w:val="13"/>
        </w:numPr>
        <w:rPr>
          <w:rFonts w:cs="Arial"/>
          <w:sz w:val="16"/>
          <w:szCs w:val="16"/>
        </w:rPr>
      </w:pPr>
      <w:bookmarkStart w:id="35" w:name="_Toc113273351"/>
      <w:r w:rsidRPr="00AA6196">
        <w:rPr>
          <w:sz w:val="16"/>
          <w:lang w:bidi="en-US"/>
        </w:rPr>
        <w:t>Noisy work</w:t>
      </w:r>
      <w:bookmarkEnd w:id="35"/>
    </w:p>
    <w:p w14:paraId="70941C06" w14:textId="77777777" w:rsidR="00AA6196" w:rsidRDefault="00AA6196" w:rsidP="00AA6196">
      <w:pPr>
        <w:ind w:left="1283"/>
        <w:rPr>
          <w:rFonts w:cs="Arial"/>
          <w:color w:val="000000" w:themeColor="text1"/>
          <w:sz w:val="16"/>
          <w:szCs w:val="16"/>
        </w:rPr>
      </w:pPr>
      <w:r w:rsidRPr="00AA6196">
        <w:rPr>
          <w:sz w:val="16"/>
          <w:lang w:bidi="en-US"/>
        </w:rPr>
        <w:t xml:space="preserve">If the work causes noise in the environment, </w:t>
      </w:r>
      <w:proofErr w:type="spellStart"/>
      <w:r w:rsidRPr="00AA6196">
        <w:rPr>
          <w:sz w:val="16"/>
          <w:lang w:bidi="en-US"/>
        </w:rPr>
        <w:t>Stora</w:t>
      </w:r>
      <w:proofErr w:type="spellEnd"/>
      <w:r w:rsidRPr="00AA6196">
        <w:rPr>
          <w:sz w:val="16"/>
          <w:lang w:bidi="en-US"/>
        </w:rPr>
        <w:t xml:space="preserve"> Enso must take care of the notification obligation according to Section 60 of the Environmental Protection Act, regarding temporary activities that cause particularly disturbing noise. In addition, environmental protection regulations must be followed</w:t>
      </w:r>
    </w:p>
    <w:p w14:paraId="7D03FE73" w14:textId="77777777" w:rsidR="00F27A88" w:rsidRPr="00AA6196" w:rsidRDefault="00F27A88" w:rsidP="00AA6196">
      <w:pPr>
        <w:ind w:left="1283"/>
        <w:rPr>
          <w:rFonts w:cs="Arial"/>
          <w:color w:val="000000" w:themeColor="text1"/>
          <w:sz w:val="16"/>
          <w:szCs w:val="16"/>
        </w:rPr>
      </w:pPr>
    </w:p>
    <w:p w14:paraId="1D456DC0" w14:textId="77777777" w:rsidR="00B43D1D" w:rsidRDefault="00AA6196" w:rsidP="00AA6196">
      <w:pPr>
        <w:pStyle w:val="Heading1"/>
        <w:numPr>
          <w:ilvl w:val="2"/>
          <w:numId w:val="13"/>
        </w:numPr>
        <w:rPr>
          <w:rFonts w:cs="Arial"/>
          <w:sz w:val="16"/>
          <w:szCs w:val="16"/>
        </w:rPr>
      </w:pPr>
      <w:bookmarkStart w:id="36" w:name="_Toc113273352"/>
      <w:r w:rsidRPr="00AA6196">
        <w:rPr>
          <w:sz w:val="16"/>
          <w:lang w:bidi="en-US"/>
        </w:rPr>
        <w:t>Tools and machines and equipment</w:t>
      </w:r>
      <w:bookmarkEnd w:id="36"/>
    </w:p>
    <w:p w14:paraId="0B902EDA" w14:textId="77777777" w:rsidR="00AA6196" w:rsidRPr="00AA6196" w:rsidRDefault="00AA6196" w:rsidP="00AA6196">
      <w:pPr>
        <w:ind w:left="1283"/>
        <w:rPr>
          <w:rFonts w:cs="Arial"/>
          <w:color w:val="000000" w:themeColor="text1"/>
          <w:sz w:val="16"/>
          <w:szCs w:val="16"/>
        </w:rPr>
      </w:pPr>
      <w:r w:rsidRPr="00AA6196">
        <w:rPr>
          <w:sz w:val="16"/>
          <w:lang w:bidi="en-US"/>
        </w:rPr>
        <w:t>The work tools and equipment and machines used on the construction site and at work must be appropriate and of sufficiently strong construction for the conditions of the construction work at different times of the year. They must meet the requirements set for occupational safety and must be protected in such a way that they do not pose a danger to their users or others on the site. If necessary, they must be equipped with auxiliary devices that do not cause damage to the materials to be processed, the finished work piece or the environment.</w:t>
      </w:r>
    </w:p>
    <w:p w14:paraId="35621B57" w14:textId="77777777" w:rsidR="00AA6196" w:rsidRPr="00AA6196" w:rsidRDefault="00AA6196" w:rsidP="00AA6196">
      <w:pPr>
        <w:ind w:left="1283"/>
        <w:rPr>
          <w:rFonts w:cs="Arial"/>
          <w:color w:val="000000" w:themeColor="text1"/>
          <w:sz w:val="16"/>
          <w:szCs w:val="16"/>
        </w:rPr>
      </w:pPr>
    </w:p>
    <w:p w14:paraId="0FBFB0A6" w14:textId="77777777" w:rsidR="00AA6196" w:rsidRPr="00AA6196" w:rsidRDefault="00AA6196" w:rsidP="00AA6196">
      <w:pPr>
        <w:ind w:left="1283"/>
        <w:rPr>
          <w:rFonts w:cs="Arial"/>
          <w:color w:val="000000" w:themeColor="text1"/>
          <w:sz w:val="16"/>
          <w:szCs w:val="16"/>
        </w:rPr>
      </w:pPr>
      <w:r w:rsidRPr="00AA6196">
        <w:rPr>
          <w:sz w:val="16"/>
          <w:lang w:bidi="en-US"/>
        </w:rPr>
        <w:t xml:space="preserve">When using a tower, vehicle or loading crane, you must always ensure that the floor or soil is sufficiently load-bearing and level. All cranes over 25 </w:t>
      </w:r>
      <w:proofErr w:type="spellStart"/>
      <w:r w:rsidRPr="00AA6196">
        <w:rPr>
          <w:sz w:val="16"/>
          <w:lang w:bidi="en-US"/>
        </w:rPr>
        <w:t>tonne</w:t>
      </w:r>
      <w:proofErr w:type="spellEnd"/>
      <w:r w:rsidRPr="00AA6196">
        <w:rPr>
          <w:sz w:val="16"/>
          <w:lang w:bidi="en-US"/>
        </w:rPr>
        <w:t xml:space="preserve"> meters require an erection permit and a written lifting plan.</w:t>
      </w:r>
    </w:p>
    <w:p w14:paraId="47E89431" w14:textId="77777777" w:rsidR="00AA6196" w:rsidRPr="00AA6196" w:rsidRDefault="00AA6196" w:rsidP="00AA6196">
      <w:pPr>
        <w:ind w:left="1283"/>
        <w:rPr>
          <w:rFonts w:cs="Arial"/>
          <w:color w:val="000000" w:themeColor="text1"/>
          <w:sz w:val="16"/>
          <w:szCs w:val="16"/>
        </w:rPr>
      </w:pPr>
    </w:p>
    <w:p w14:paraId="4089E502" w14:textId="77777777" w:rsidR="00AA6196" w:rsidRPr="00AA6196" w:rsidRDefault="00AA6196" w:rsidP="00AA6196">
      <w:pPr>
        <w:ind w:left="1283"/>
        <w:rPr>
          <w:rFonts w:cs="Arial"/>
          <w:color w:val="000000" w:themeColor="text1"/>
          <w:sz w:val="16"/>
          <w:szCs w:val="16"/>
        </w:rPr>
      </w:pPr>
      <w:r w:rsidRPr="00AA6196">
        <w:rPr>
          <w:sz w:val="16"/>
          <w:lang w:bidi="en-US"/>
        </w:rPr>
        <w:t>Machines and equipment and work tools arriving at the construction site must be inspected to ensure the condition of the equipment and the operation of the required safety devices, as well as the validity of periodic inspections. The inspection must be marked on the machine.</w:t>
      </w:r>
    </w:p>
    <w:p w14:paraId="052342F7" w14:textId="77777777" w:rsidR="00AA6196" w:rsidRPr="00AA6196" w:rsidRDefault="00AA6196" w:rsidP="00AA6196">
      <w:pPr>
        <w:ind w:left="1283"/>
        <w:rPr>
          <w:rFonts w:cs="Arial"/>
          <w:color w:val="000000" w:themeColor="text1"/>
          <w:sz w:val="16"/>
          <w:szCs w:val="16"/>
        </w:rPr>
      </w:pPr>
    </w:p>
    <w:p w14:paraId="34CCAAEA" w14:textId="77777777" w:rsidR="00AA6196" w:rsidRPr="00AA6196" w:rsidRDefault="00AA6196" w:rsidP="00AA6196">
      <w:pPr>
        <w:ind w:left="1283"/>
        <w:rPr>
          <w:rFonts w:cs="Arial"/>
          <w:color w:val="000000" w:themeColor="text1"/>
          <w:sz w:val="16"/>
          <w:szCs w:val="16"/>
        </w:rPr>
      </w:pPr>
      <w:r w:rsidRPr="00AA6196">
        <w:rPr>
          <w:sz w:val="16"/>
          <w:lang w:bidi="en-US"/>
        </w:rPr>
        <w:t>Commissioning inspections must be done in writing for work platforms, lifting devices and similar equipment. In addition, the inspections include maintenance inspections during operation and a daily commissioning inspection, which must be recorded in the device's inspection folder or something similar.</w:t>
      </w:r>
    </w:p>
    <w:p w14:paraId="2AC59ACA" w14:textId="77777777" w:rsidR="00AA6196" w:rsidRPr="00AA6196" w:rsidRDefault="00AA6196" w:rsidP="00AA6196">
      <w:pPr>
        <w:ind w:left="1283"/>
        <w:rPr>
          <w:rFonts w:cs="Arial"/>
          <w:color w:val="000000" w:themeColor="text1"/>
          <w:sz w:val="16"/>
          <w:szCs w:val="16"/>
        </w:rPr>
      </w:pPr>
    </w:p>
    <w:p w14:paraId="79D011AB" w14:textId="77777777" w:rsidR="00AA6196" w:rsidRDefault="00AA6196" w:rsidP="00AA6196">
      <w:pPr>
        <w:ind w:left="1283"/>
        <w:rPr>
          <w:rFonts w:cs="Arial"/>
          <w:color w:val="000000" w:themeColor="text1"/>
          <w:sz w:val="16"/>
          <w:szCs w:val="16"/>
        </w:rPr>
      </w:pPr>
      <w:r w:rsidRPr="00AA6196">
        <w:rPr>
          <w:sz w:val="16"/>
          <w:lang w:bidi="en-US"/>
        </w:rPr>
        <w:t xml:space="preserve">The condition of lifting aids must be monitored especially on the construction site. The approval and inspection of the lifting aid must be </w:t>
      </w:r>
      <w:proofErr w:type="gramStart"/>
      <w:r w:rsidRPr="00AA6196">
        <w:rPr>
          <w:sz w:val="16"/>
          <w:lang w:bidi="en-US"/>
        </w:rPr>
        <w:t>valid</w:t>
      </w:r>
      <w:proofErr w:type="gramEnd"/>
      <w:r w:rsidRPr="00AA6196">
        <w:rPr>
          <w:sz w:val="16"/>
          <w:lang w:bidi="en-US"/>
        </w:rPr>
        <w:t xml:space="preserve"> and it must always undergo a visual commissioning inspection before use.</w:t>
      </w:r>
    </w:p>
    <w:p w14:paraId="3E42C89A" w14:textId="77777777" w:rsidR="005E2FD0" w:rsidRDefault="005E2FD0" w:rsidP="00AA6196">
      <w:pPr>
        <w:ind w:left="1283"/>
        <w:rPr>
          <w:rFonts w:cs="Arial"/>
          <w:color w:val="000000" w:themeColor="text1"/>
          <w:sz w:val="16"/>
          <w:szCs w:val="16"/>
        </w:rPr>
      </w:pPr>
    </w:p>
    <w:p w14:paraId="2316A2F9" w14:textId="77777777" w:rsidR="005E2FD0" w:rsidRPr="005E2FD0" w:rsidRDefault="005E2FD0" w:rsidP="005E2FD0">
      <w:pPr>
        <w:ind w:left="1283"/>
        <w:rPr>
          <w:rFonts w:cs="Arial"/>
          <w:color w:val="000000" w:themeColor="text1"/>
          <w:sz w:val="16"/>
          <w:szCs w:val="16"/>
        </w:rPr>
      </w:pPr>
      <w:r w:rsidRPr="005E2FD0">
        <w:rPr>
          <w:sz w:val="16"/>
          <w:lang w:bidi="en-US"/>
        </w:rPr>
        <w:t xml:space="preserve">Combustion engine-powered machines must have a cleaning and maintenance program, and the machine must always have at least one 27A 144BC class hand fire extinguisher fixed in a visible place. </w:t>
      </w:r>
    </w:p>
    <w:p w14:paraId="3676FAEE" w14:textId="77777777" w:rsidR="005E2FD0" w:rsidRPr="005E2FD0" w:rsidRDefault="005E2FD0" w:rsidP="005E2FD0">
      <w:pPr>
        <w:ind w:left="1283"/>
        <w:rPr>
          <w:rFonts w:cs="Arial"/>
          <w:color w:val="000000" w:themeColor="text1"/>
          <w:sz w:val="16"/>
          <w:szCs w:val="16"/>
        </w:rPr>
      </w:pPr>
    </w:p>
    <w:p w14:paraId="0D855973" w14:textId="77777777" w:rsidR="005E2FD0" w:rsidRDefault="005E2FD0" w:rsidP="005E2FD0">
      <w:pPr>
        <w:ind w:left="1283"/>
        <w:rPr>
          <w:rFonts w:cs="Arial"/>
          <w:color w:val="000000" w:themeColor="text1"/>
          <w:sz w:val="16"/>
          <w:szCs w:val="16"/>
        </w:rPr>
      </w:pPr>
      <w:r w:rsidRPr="005E2FD0">
        <w:rPr>
          <w:sz w:val="16"/>
          <w:lang w:bidi="en-US"/>
        </w:rPr>
        <w:t>Any detected defects in the device or deviations in cleanliness or safety devices must be corrected immediately. A faulty and untidy device must be disabled until the deviation is corrected. The prohibited device must have a visible warning sign so that the prohibited use can be detected by all users</w:t>
      </w:r>
    </w:p>
    <w:p w14:paraId="4FC55436" w14:textId="77777777" w:rsidR="005E2FD0" w:rsidRPr="005E2FD0" w:rsidRDefault="005E2FD0" w:rsidP="005E2FD0">
      <w:pPr>
        <w:rPr>
          <w:rFonts w:cs="Arial"/>
          <w:color w:val="000000" w:themeColor="text1"/>
          <w:sz w:val="16"/>
          <w:szCs w:val="16"/>
        </w:rPr>
      </w:pPr>
    </w:p>
    <w:p w14:paraId="603C87BD" w14:textId="77777777" w:rsidR="005E2FD0" w:rsidRDefault="005E2FD0" w:rsidP="005E2FD0">
      <w:pPr>
        <w:pStyle w:val="Heading1"/>
        <w:numPr>
          <w:ilvl w:val="1"/>
          <w:numId w:val="13"/>
        </w:numPr>
        <w:rPr>
          <w:rFonts w:cs="Arial"/>
          <w:sz w:val="16"/>
          <w:szCs w:val="16"/>
        </w:rPr>
      </w:pPr>
      <w:bookmarkStart w:id="37" w:name="_Toc113273353"/>
      <w:r w:rsidRPr="005E2FD0">
        <w:rPr>
          <w:sz w:val="16"/>
          <w:lang w:bidi="en-US"/>
        </w:rPr>
        <w:t>CONSTRUCTION AREA</w:t>
      </w:r>
      <w:bookmarkEnd w:id="37"/>
    </w:p>
    <w:p w14:paraId="0D303BA0" w14:textId="77777777" w:rsidR="005E2FD0" w:rsidRDefault="005E2FD0" w:rsidP="005E2FD0">
      <w:pPr>
        <w:pStyle w:val="Heading1"/>
        <w:numPr>
          <w:ilvl w:val="2"/>
          <w:numId w:val="13"/>
        </w:numPr>
        <w:rPr>
          <w:rFonts w:cs="Arial"/>
          <w:sz w:val="16"/>
          <w:szCs w:val="16"/>
        </w:rPr>
      </w:pPr>
      <w:bookmarkStart w:id="38" w:name="_Toc113273354"/>
      <w:r w:rsidRPr="005E2FD0">
        <w:rPr>
          <w:sz w:val="16"/>
          <w:lang w:bidi="en-US"/>
        </w:rPr>
        <w:t>Work areas</w:t>
      </w:r>
      <w:bookmarkEnd w:id="38"/>
    </w:p>
    <w:p w14:paraId="0E6C1410" w14:textId="77777777" w:rsidR="005E2FD0" w:rsidRPr="005E2FD0" w:rsidRDefault="005E2FD0" w:rsidP="005E2FD0">
      <w:pPr>
        <w:ind w:left="1283"/>
        <w:rPr>
          <w:rFonts w:cs="Arial"/>
          <w:color w:val="000000" w:themeColor="text1"/>
          <w:sz w:val="16"/>
          <w:szCs w:val="16"/>
        </w:rPr>
      </w:pPr>
      <w:proofErr w:type="spellStart"/>
      <w:r w:rsidRPr="005E2FD0">
        <w:rPr>
          <w:sz w:val="16"/>
          <w:lang w:bidi="en-US"/>
        </w:rPr>
        <w:t>Stora</w:t>
      </w:r>
      <w:proofErr w:type="spellEnd"/>
      <w:r w:rsidRPr="005E2FD0">
        <w:rPr>
          <w:sz w:val="16"/>
          <w:lang w:bidi="en-US"/>
        </w:rPr>
        <w:t xml:space="preserve"> Enso is responsible for drawing up the overall site plan, and suppliers and subcontractors must match their own site plans to this plan.</w:t>
      </w:r>
    </w:p>
    <w:p w14:paraId="634A605C" w14:textId="77777777" w:rsidR="005E2FD0" w:rsidRPr="005E2FD0" w:rsidRDefault="005E2FD0" w:rsidP="005E2FD0">
      <w:pPr>
        <w:ind w:left="1283"/>
        <w:rPr>
          <w:rFonts w:cs="Arial"/>
          <w:color w:val="000000" w:themeColor="text1"/>
          <w:sz w:val="16"/>
          <w:szCs w:val="16"/>
        </w:rPr>
      </w:pPr>
    </w:p>
    <w:p w14:paraId="375F8C41" w14:textId="77777777" w:rsidR="005E2FD0" w:rsidRPr="005E2FD0" w:rsidRDefault="005E2FD0" w:rsidP="005E2FD0">
      <w:pPr>
        <w:ind w:left="1283"/>
        <w:rPr>
          <w:rFonts w:cs="Arial"/>
          <w:color w:val="000000" w:themeColor="text1"/>
          <w:sz w:val="16"/>
          <w:szCs w:val="16"/>
        </w:rPr>
      </w:pPr>
      <w:r w:rsidRPr="005E2FD0">
        <w:rPr>
          <w:sz w:val="16"/>
          <w:lang w:bidi="en-US"/>
        </w:rPr>
        <w:t xml:space="preserve">In cooperation with the installation supervisor, the supplier must draw up a site plan and the associated work-time organization plan for the site area and submit them for </w:t>
      </w:r>
      <w:proofErr w:type="spellStart"/>
      <w:r w:rsidRPr="005E2FD0">
        <w:rPr>
          <w:sz w:val="16"/>
          <w:lang w:bidi="en-US"/>
        </w:rPr>
        <w:t>Stora</w:t>
      </w:r>
      <w:proofErr w:type="spellEnd"/>
      <w:r w:rsidRPr="005E2FD0">
        <w:rPr>
          <w:sz w:val="16"/>
          <w:lang w:bidi="en-US"/>
        </w:rPr>
        <w:t xml:space="preserve"> Enso's approval.</w:t>
      </w:r>
    </w:p>
    <w:p w14:paraId="6794637E" w14:textId="77777777" w:rsidR="005E2FD0" w:rsidRPr="005E2FD0" w:rsidRDefault="005E2FD0" w:rsidP="005E2FD0">
      <w:pPr>
        <w:ind w:left="1283"/>
        <w:rPr>
          <w:rFonts w:cs="Arial"/>
          <w:color w:val="000000" w:themeColor="text1"/>
          <w:sz w:val="16"/>
          <w:szCs w:val="16"/>
        </w:rPr>
      </w:pPr>
    </w:p>
    <w:p w14:paraId="42B9B65C" w14:textId="77777777" w:rsidR="005E2FD0" w:rsidRPr="005E2FD0" w:rsidRDefault="005E2FD0" w:rsidP="005E2FD0">
      <w:pPr>
        <w:ind w:left="1283"/>
        <w:rPr>
          <w:rFonts w:cs="Arial"/>
          <w:color w:val="000000" w:themeColor="text1"/>
          <w:sz w:val="16"/>
          <w:szCs w:val="16"/>
        </w:rPr>
      </w:pPr>
      <w:r w:rsidRPr="005E2FD0">
        <w:rPr>
          <w:sz w:val="16"/>
          <w:lang w:bidi="en-US"/>
        </w:rPr>
        <w:t>The construction site plan must present the protection and marking measures for the construction site and the workplace. They must be planned and implemented in such a way that the safety of those working on the site and the safety of those outside the site are ensured. Hazards must be identified in the planning of work areas and the work site areas must be demarcated accordingly.</w:t>
      </w:r>
    </w:p>
    <w:p w14:paraId="6995BC3D" w14:textId="77777777" w:rsidR="005E2FD0" w:rsidRPr="005E2FD0" w:rsidRDefault="005E2FD0" w:rsidP="005E2FD0">
      <w:pPr>
        <w:ind w:left="1283"/>
        <w:rPr>
          <w:rFonts w:cs="Arial"/>
          <w:color w:val="000000" w:themeColor="text1"/>
          <w:sz w:val="16"/>
          <w:szCs w:val="16"/>
        </w:rPr>
      </w:pPr>
    </w:p>
    <w:p w14:paraId="306361AE" w14:textId="7198829B" w:rsidR="005E2FD0" w:rsidRPr="005E2FD0" w:rsidRDefault="005E2FD0" w:rsidP="005E2FD0">
      <w:pPr>
        <w:ind w:left="1283"/>
        <w:rPr>
          <w:rFonts w:cs="Arial"/>
          <w:color w:val="000000" w:themeColor="text1"/>
          <w:sz w:val="16"/>
          <w:szCs w:val="16"/>
        </w:rPr>
      </w:pPr>
      <w:r w:rsidRPr="005E2FD0">
        <w:rPr>
          <w:sz w:val="16"/>
          <w:lang w:bidi="en-US"/>
        </w:rPr>
        <w:t xml:space="preserve">Plastic construction site fences have been purchased for individual construction site demarcations, which should be used to delimit </w:t>
      </w:r>
      <w:proofErr w:type="gramStart"/>
      <w:r w:rsidRPr="005E2FD0">
        <w:rPr>
          <w:sz w:val="16"/>
          <w:lang w:bidi="en-US"/>
        </w:rPr>
        <w:t>work stations</w:t>
      </w:r>
      <w:proofErr w:type="gramEnd"/>
      <w:r w:rsidRPr="005E2FD0">
        <w:rPr>
          <w:sz w:val="16"/>
          <w:lang w:bidi="en-US"/>
        </w:rPr>
        <w:t xml:space="preserve"> and lifting areas. Accidental access of a person to the limited lifting area must be prevented.</w:t>
      </w:r>
    </w:p>
    <w:p w14:paraId="6FA70ACD" w14:textId="77777777" w:rsidR="005E2FD0" w:rsidRPr="005E2FD0" w:rsidRDefault="005E2FD0" w:rsidP="005E2FD0">
      <w:pPr>
        <w:ind w:left="1283"/>
        <w:rPr>
          <w:rFonts w:cs="Arial"/>
          <w:color w:val="000000" w:themeColor="text1"/>
          <w:sz w:val="16"/>
          <w:szCs w:val="16"/>
        </w:rPr>
      </w:pPr>
    </w:p>
    <w:p w14:paraId="76565C52" w14:textId="77777777" w:rsidR="005E2FD0" w:rsidRDefault="005E2FD0" w:rsidP="005E2FD0">
      <w:pPr>
        <w:ind w:left="1283"/>
        <w:rPr>
          <w:rFonts w:cs="Arial"/>
          <w:color w:val="000000" w:themeColor="text1"/>
          <w:sz w:val="16"/>
          <w:szCs w:val="16"/>
        </w:rPr>
      </w:pPr>
      <w:r w:rsidRPr="005E2FD0">
        <w:rPr>
          <w:sz w:val="16"/>
          <w:lang w:bidi="en-US"/>
        </w:rPr>
        <w:t>The creator of the demarcation must place a sign near the demarcation showing the author of the demarcation and contact information.</w:t>
      </w:r>
    </w:p>
    <w:p w14:paraId="6A20ADBF" w14:textId="77777777" w:rsidR="005E2FD0" w:rsidRPr="005E2FD0" w:rsidRDefault="005E2FD0" w:rsidP="005E2FD0">
      <w:pPr>
        <w:rPr>
          <w:rFonts w:cs="Arial"/>
          <w:color w:val="000000" w:themeColor="text1"/>
          <w:sz w:val="16"/>
          <w:szCs w:val="16"/>
        </w:rPr>
      </w:pPr>
    </w:p>
    <w:p w14:paraId="02B67140" w14:textId="77777777" w:rsidR="005E2FD0" w:rsidRDefault="005E2FD0" w:rsidP="005E2FD0">
      <w:pPr>
        <w:pStyle w:val="Heading1"/>
        <w:numPr>
          <w:ilvl w:val="2"/>
          <w:numId w:val="13"/>
        </w:numPr>
        <w:rPr>
          <w:rFonts w:cs="Arial"/>
          <w:sz w:val="16"/>
          <w:szCs w:val="16"/>
        </w:rPr>
      </w:pPr>
      <w:bookmarkStart w:id="39" w:name="_Toc113273355"/>
      <w:r w:rsidRPr="005E2FD0">
        <w:rPr>
          <w:sz w:val="16"/>
          <w:lang w:bidi="en-US"/>
        </w:rPr>
        <w:t>Fire safety and fire works</w:t>
      </w:r>
      <w:bookmarkEnd w:id="39"/>
    </w:p>
    <w:p w14:paraId="2C235734" w14:textId="77777777" w:rsidR="005E2FD0" w:rsidRPr="005E2FD0" w:rsidRDefault="005E2FD0" w:rsidP="005E2FD0">
      <w:pPr>
        <w:ind w:left="1283"/>
        <w:rPr>
          <w:rFonts w:cs="Arial"/>
          <w:sz w:val="16"/>
          <w:szCs w:val="16"/>
        </w:rPr>
      </w:pPr>
      <w:r w:rsidRPr="005E2FD0">
        <w:rPr>
          <w:sz w:val="16"/>
          <w:lang w:bidi="en-US"/>
        </w:rPr>
        <w:t>Everyone working on the construction site is obliged to pay attention to fire safety, to act in such a way that there is no risk of fire, and to follow the fire safety instructions prepared separately on the construction site.</w:t>
      </w:r>
    </w:p>
    <w:p w14:paraId="62D52D26" w14:textId="77777777" w:rsidR="005E2FD0" w:rsidRPr="005E2FD0" w:rsidRDefault="005E2FD0" w:rsidP="005E2FD0">
      <w:pPr>
        <w:ind w:left="1283"/>
        <w:rPr>
          <w:rFonts w:cs="Arial"/>
          <w:sz w:val="16"/>
          <w:szCs w:val="16"/>
        </w:rPr>
      </w:pPr>
    </w:p>
    <w:p w14:paraId="2731F1AF" w14:textId="3DED7598" w:rsidR="005E2FD0" w:rsidRPr="005E2FD0" w:rsidRDefault="005E2FD0" w:rsidP="005E2FD0">
      <w:pPr>
        <w:ind w:left="1283"/>
        <w:rPr>
          <w:rFonts w:cs="Arial"/>
          <w:sz w:val="16"/>
          <w:szCs w:val="16"/>
        </w:rPr>
      </w:pPr>
      <w:r w:rsidRPr="005E2FD0">
        <w:rPr>
          <w:sz w:val="16"/>
          <w:lang w:bidi="en-US"/>
        </w:rPr>
        <w:t>Construction waste and other combustible material must be removed from work sites regularly so that the fire load does not become too large.</w:t>
      </w:r>
    </w:p>
    <w:p w14:paraId="4211891C" w14:textId="77777777" w:rsidR="005E2FD0" w:rsidRPr="005E2FD0" w:rsidRDefault="005E2FD0" w:rsidP="005E2FD0">
      <w:pPr>
        <w:ind w:left="1283"/>
        <w:rPr>
          <w:rFonts w:cs="Arial"/>
          <w:sz w:val="16"/>
          <w:szCs w:val="16"/>
        </w:rPr>
      </w:pPr>
    </w:p>
    <w:p w14:paraId="35C5DC67" w14:textId="59EC629A" w:rsidR="005E2FD0" w:rsidRPr="005E2FD0" w:rsidRDefault="005E2FD0" w:rsidP="005E2FD0">
      <w:pPr>
        <w:ind w:left="1283"/>
        <w:rPr>
          <w:rFonts w:cs="Arial"/>
          <w:sz w:val="16"/>
          <w:szCs w:val="16"/>
        </w:rPr>
      </w:pPr>
      <w:r w:rsidRPr="005E2FD0">
        <w:rPr>
          <w:sz w:val="16"/>
          <w:lang w:bidi="en-US"/>
        </w:rPr>
        <w:t xml:space="preserve">The placement of flammable liquids must be agreed with the installation supervisors and the </w:t>
      </w:r>
      <w:r w:rsidR="0053483E">
        <w:rPr>
          <w:sz w:val="16"/>
          <w:lang w:bidi="en-US"/>
        </w:rPr>
        <w:t>mill</w:t>
      </w:r>
      <w:r w:rsidRPr="005E2FD0">
        <w:rPr>
          <w:sz w:val="16"/>
          <w:lang w:bidi="en-US"/>
        </w:rPr>
        <w:t xml:space="preserve"> fire department.</w:t>
      </w:r>
    </w:p>
    <w:p w14:paraId="02A51E1C" w14:textId="77777777" w:rsidR="005E2FD0" w:rsidRPr="005E2FD0" w:rsidRDefault="005E2FD0" w:rsidP="005E2FD0">
      <w:pPr>
        <w:ind w:left="1283"/>
        <w:rPr>
          <w:rFonts w:cs="Arial"/>
          <w:sz w:val="16"/>
          <w:szCs w:val="16"/>
        </w:rPr>
      </w:pPr>
      <w:r w:rsidRPr="005E2FD0">
        <w:rPr>
          <w:sz w:val="16"/>
          <w:lang w:bidi="en-US"/>
        </w:rPr>
        <w:t xml:space="preserve"> </w:t>
      </w:r>
    </w:p>
    <w:p w14:paraId="1380BE9D" w14:textId="0AAF0C4E" w:rsidR="005E2FD0" w:rsidRPr="005E2FD0" w:rsidRDefault="005E2FD0" w:rsidP="005E2FD0">
      <w:pPr>
        <w:ind w:left="1283"/>
        <w:rPr>
          <w:rFonts w:cs="Arial"/>
          <w:sz w:val="16"/>
          <w:szCs w:val="16"/>
        </w:rPr>
      </w:pPr>
      <w:r w:rsidRPr="005E2FD0">
        <w:rPr>
          <w:sz w:val="16"/>
          <w:lang w:bidi="en-US"/>
        </w:rPr>
        <w:t xml:space="preserve">It is forbidden to make an open fire in the construction site and </w:t>
      </w:r>
      <w:r w:rsidR="0053483E">
        <w:rPr>
          <w:sz w:val="16"/>
          <w:lang w:bidi="en-US"/>
        </w:rPr>
        <w:t>mill</w:t>
      </w:r>
      <w:r w:rsidRPr="005E2FD0">
        <w:rPr>
          <w:sz w:val="16"/>
          <w:lang w:bidi="en-US"/>
        </w:rPr>
        <w:t xml:space="preserve"> area. Smoking is only allowed in designated smoking areas.</w:t>
      </w:r>
    </w:p>
    <w:p w14:paraId="4D1D477B" w14:textId="77777777" w:rsidR="005E2FD0" w:rsidRPr="005E2FD0" w:rsidRDefault="005E2FD0" w:rsidP="005E2FD0">
      <w:pPr>
        <w:ind w:left="1283"/>
        <w:rPr>
          <w:rFonts w:cs="Arial"/>
          <w:sz w:val="16"/>
          <w:szCs w:val="16"/>
        </w:rPr>
      </w:pPr>
    </w:p>
    <w:p w14:paraId="774C1E3C" w14:textId="39B30A06" w:rsidR="005E2FD0" w:rsidRPr="005E2FD0" w:rsidRDefault="005E2FD0" w:rsidP="005E2FD0">
      <w:pPr>
        <w:ind w:left="1283"/>
        <w:rPr>
          <w:rFonts w:cs="Arial"/>
          <w:sz w:val="16"/>
          <w:szCs w:val="16"/>
        </w:rPr>
      </w:pPr>
      <w:r w:rsidRPr="005E2FD0">
        <w:rPr>
          <w:sz w:val="16"/>
          <w:lang w:bidi="en-US"/>
        </w:rPr>
        <w:t xml:space="preserve">All fire work must follow the Sunila </w:t>
      </w:r>
      <w:r w:rsidR="0053483E">
        <w:rPr>
          <w:sz w:val="16"/>
          <w:lang w:bidi="en-US"/>
        </w:rPr>
        <w:t>mill</w:t>
      </w:r>
      <w:r w:rsidRPr="005E2FD0">
        <w:rPr>
          <w:sz w:val="16"/>
          <w:lang w:bidi="en-US"/>
        </w:rPr>
        <w:t xml:space="preserve">'s fire work permit procedure. In the entire </w:t>
      </w:r>
      <w:r w:rsidR="0053483E">
        <w:rPr>
          <w:sz w:val="16"/>
          <w:lang w:bidi="en-US"/>
        </w:rPr>
        <w:t>mill</w:t>
      </w:r>
      <w:r w:rsidRPr="005E2FD0">
        <w:rPr>
          <w:sz w:val="16"/>
          <w:lang w:bidi="en-US"/>
        </w:rPr>
        <w:t xml:space="preserve"> area, the hot work plan of the Sunila </w:t>
      </w:r>
      <w:r w:rsidR="0053483E">
        <w:rPr>
          <w:sz w:val="16"/>
          <w:lang w:bidi="en-US"/>
        </w:rPr>
        <w:t>mill</w:t>
      </w:r>
      <w:r w:rsidRPr="005E2FD0">
        <w:rPr>
          <w:sz w:val="16"/>
          <w:lang w:bidi="en-US"/>
        </w:rPr>
        <w:t xml:space="preserve"> must be followed.</w:t>
      </w:r>
    </w:p>
    <w:p w14:paraId="3E30DADC" w14:textId="77777777" w:rsidR="005E2FD0" w:rsidRPr="005E2FD0" w:rsidRDefault="005E2FD0" w:rsidP="005E2FD0">
      <w:pPr>
        <w:ind w:left="1283"/>
        <w:rPr>
          <w:rFonts w:cs="Arial"/>
          <w:sz w:val="16"/>
          <w:szCs w:val="16"/>
        </w:rPr>
      </w:pPr>
    </w:p>
    <w:p w14:paraId="7348F586" w14:textId="77777777" w:rsidR="005E2FD0" w:rsidRPr="005E2FD0" w:rsidRDefault="005E2FD0" w:rsidP="005E2FD0">
      <w:pPr>
        <w:ind w:left="1283"/>
        <w:rPr>
          <w:rFonts w:cs="Arial"/>
          <w:sz w:val="16"/>
          <w:szCs w:val="16"/>
        </w:rPr>
      </w:pPr>
      <w:r w:rsidRPr="005E2FD0">
        <w:rPr>
          <w:sz w:val="16"/>
          <w:lang w:bidi="en-US"/>
        </w:rPr>
        <w:t>Fire work at a temporary fire workplace and roof and waterproofing works ALWAYS require a written fire work permit.</w:t>
      </w:r>
    </w:p>
    <w:p w14:paraId="50FFFA15" w14:textId="77777777" w:rsidR="005E2FD0" w:rsidRPr="005E2FD0" w:rsidRDefault="005E2FD0" w:rsidP="005E2FD0">
      <w:pPr>
        <w:ind w:left="1283"/>
        <w:rPr>
          <w:rFonts w:cs="Arial"/>
          <w:sz w:val="16"/>
          <w:szCs w:val="16"/>
        </w:rPr>
      </w:pPr>
    </w:p>
    <w:p w14:paraId="0729E0C2" w14:textId="77777777" w:rsidR="005E2FD0" w:rsidRPr="005E2FD0" w:rsidRDefault="005E2FD0" w:rsidP="005E2FD0">
      <w:pPr>
        <w:ind w:left="1283"/>
        <w:rPr>
          <w:rFonts w:cs="Arial"/>
          <w:sz w:val="16"/>
          <w:szCs w:val="16"/>
        </w:rPr>
      </w:pPr>
      <w:r w:rsidRPr="005E2FD0">
        <w:rPr>
          <w:sz w:val="16"/>
          <w:lang w:bidi="en-US"/>
        </w:rPr>
        <w:t>All hot work parties are required to have a valid hot work card training.</w:t>
      </w:r>
    </w:p>
    <w:p w14:paraId="6CA01FE1" w14:textId="77777777" w:rsidR="005E2FD0" w:rsidRPr="005E2FD0" w:rsidRDefault="005E2FD0" w:rsidP="005E2FD0">
      <w:pPr>
        <w:ind w:left="1283"/>
        <w:rPr>
          <w:rFonts w:cs="Arial"/>
          <w:sz w:val="16"/>
          <w:szCs w:val="16"/>
        </w:rPr>
      </w:pPr>
    </w:p>
    <w:p w14:paraId="55F3FDC9" w14:textId="77777777" w:rsidR="00AD04DB" w:rsidRDefault="005E2FD0" w:rsidP="005E2FD0">
      <w:pPr>
        <w:ind w:left="1283"/>
        <w:rPr>
          <w:rFonts w:cs="Arial"/>
          <w:sz w:val="16"/>
          <w:szCs w:val="16"/>
        </w:rPr>
      </w:pPr>
      <w:r w:rsidRPr="005E2FD0">
        <w:rPr>
          <w:sz w:val="16"/>
          <w:lang w:bidi="en-US"/>
        </w:rPr>
        <w:t xml:space="preserve">Before issuing a hot work permit, an investigation and assessment of the dangers caused by hot work must be carried out at the hot work site. Hazard statement </w:t>
      </w:r>
    </w:p>
    <w:p w14:paraId="0C5BFC63" w14:textId="77777777" w:rsidR="005E2FD0" w:rsidRPr="005E2FD0" w:rsidRDefault="005E2FD0" w:rsidP="005E2FD0">
      <w:pPr>
        <w:ind w:left="1283"/>
        <w:rPr>
          <w:rFonts w:cs="Arial"/>
          <w:sz w:val="16"/>
          <w:szCs w:val="16"/>
        </w:rPr>
      </w:pPr>
      <w:r w:rsidRPr="005E2FD0">
        <w:rPr>
          <w:sz w:val="16"/>
          <w:lang w:bidi="en-US"/>
        </w:rPr>
        <w:t xml:space="preserve">and the measures and protections determined </w:t>
      </w:r>
      <w:proofErr w:type="gramStart"/>
      <w:r w:rsidRPr="005E2FD0">
        <w:rPr>
          <w:sz w:val="16"/>
          <w:lang w:bidi="en-US"/>
        </w:rPr>
        <w:t>on the basis of</w:t>
      </w:r>
      <w:proofErr w:type="gramEnd"/>
      <w:r w:rsidRPr="005E2FD0">
        <w:rPr>
          <w:sz w:val="16"/>
          <w:lang w:bidi="en-US"/>
        </w:rPr>
        <w:t xml:space="preserve"> the assessment are verified before signing the temporary work permit.</w:t>
      </w:r>
    </w:p>
    <w:p w14:paraId="3FEE18D0" w14:textId="77777777" w:rsidR="005E2FD0" w:rsidRDefault="005E2FD0" w:rsidP="005E2FD0">
      <w:pPr>
        <w:ind w:left="1283"/>
        <w:rPr>
          <w:rFonts w:cs="Arial"/>
          <w:sz w:val="16"/>
          <w:szCs w:val="16"/>
        </w:rPr>
      </w:pPr>
    </w:p>
    <w:p w14:paraId="2C3ABBE8" w14:textId="77777777" w:rsidR="00AD04DB" w:rsidRDefault="00AD04DB" w:rsidP="005E2FD0">
      <w:pPr>
        <w:ind w:left="1283"/>
        <w:rPr>
          <w:rFonts w:cs="Arial"/>
          <w:sz w:val="16"/>
          <w:szCs w:val="16"/>
        </w:rPr>
      </w:pPr>
      <w:r>
        <w:rPr>
          <w:noProof/>
          <w:lang w:bidi="en-US"/>
        </w:rPr>
        <w:lastRenderedPageBreak/>
        <w:drawing>
          <wp:inline distT="0" distB="0" distL="0" distR="0" wp14:anchorId="12066DCD" wp14:editId="1BAF14FC">
            <wp:extent cx="4562475" cy="2676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475" cy="2676525"/>
                    </a:xfrm>
                    <a:prstGeom prst="rect">
                      <a:avLst/>
                    </a:prstGeom>
                    <a:noFill/>
                    <a:ln>
                      <a:noFill/>
                    </a:ln>
                  </pic:spPr>
                </pic:pic>
              </a:graphicData>
            </a:graphic>
          </wp:inline>
        </w:drawing>
      </w:r>
    </w:p>
    <w:p w14:paraId="64476CAD" w14:textId="77777777" w:rsidR="00AD04DB" w:rsidRPr="005E2FD0" w:rsidRDefault="00AD04DB" w:rsidP="005E2FD0">
      <w:pPr>
        <w:ind w:left="1283"/>
        <w:rPr>
          <w:rFonts w:cs="Arial"/>
          <w:sz w:val="16"/>
          <w:szCs w:val="16"/>
        </w:rPr>
      </w:pPr>
    </w:p>
    <w:p w14:paraId="232107EF" w14:textId="77777777" w:rsidR="005E2FD0" w:rsidRPr="005E2FD0" w:rsidRDefault="005E2FD0" w:rsidP="005A5C76">
      <w:pPr>
        <w:ind w:left="1283"/>
        <w:rPr>
          <w:rFonts w:cs="Arial"/>
          <w:sz w:val="16"/>
          <w:szCs w:val="16"/>
        </w:rPr>
      </w:pPr>
      <w:r w:rsidRPr="005E2FD0">
        <w:rPr>
          <w:sz w:val="16"/>
          <w:lang w:bidi="en-US"/>
        </w:rPr>
        <w:t>If the work methods or conditions change during the fire work, all parties to the fire work are obliged to stop the fire work immediately and notify the permit issuer of the changes. If the situation allows, after the hazard investigations and assessment, the hot work permit is re-issued to reflect the changed circumstances.</w:t>
      </w:r>
    </w:p>
    <w:p w14:paraId="453A228E" w14:textId="77777777" w:rsidR="005E2FD0" w:rsidRPr="005E2FD0" w:rsidRDefault="005E2FD0" w:rsidP="005E2FD0">
      <w:pPr>
        <w:ind w:left="1283"/>
        <w:rPr>
          <w:rFonts w:cs="Arial"/>
          <w:sz w:val="16"/>
          <w:szCs w:val="16"/>
        </w:rPr>
      </w:pPr>
    </w:p>
    <w:p w14:paraId="624C8D68" w14:textId="685C9C3A" w:rsidR="005E2FD0" w:rsidRPr="005E2FD0" w:rsidRDefault="005E2FD0" w:rsidP="005E2FD0">
      <w:pPr>
        <w:ind w:left="1283"/>
        <w:rPr>
          <w:rFonts w:cs="Arial"/>
          <w:sz w:val="16"/>
          <w:szCs w:val="16"/>
        </w:rPr>
      </w:pPr>
      <w:r w:rsidRPr="005E2FD0">
        <w:rPr>
          <w:sz w:val="16"/>
          <w:lang w:bidi="en-US"/>
        </w:rPr>
        <w:t>The hot work permit is specific to the hot workplace. The issuer of the hot work permit must go through the safety matters recorded in the hot work permit with the hot work supervisor and the hot worker and the hot work guard before starting the hot work. The issuer of the hot work permit is responsible for ensuring that the safety measures at the hot workplace are sufficient throughout the work and that protective measures have been taken before starting the work in an area of at least 10 m.</w:t>
      </w:r>
    </w:p>
    <w:p w14:paraId="2DD9B73C" w14:textId="77777777" w:rsidR="005E2FD0" w:rsidRPr="005E2FD0" w:rsidRDefault="005E2FD0" w:rsidP="005E2FD0">
      <w:pPr>
        <w:ind w:left="1283"/>
        <w:rPr>
          <w:rFonts w:cs="Arial"/>
          <w:sz w:val="16"/>
          <w:szCs w:val="16"/>
        </w:rPr>
      </w:pPr>
    </w:p>
    <w:p w14:paraId="14573438" w14:textId="39832E2B" w:rsidR="005E2FD0" w:rsidRPr="005E2FD0" w:rsidRDefault="005E2FD0" w:rsidP="00F655F6">
      <w:pPr>
        <w:ind w:left="1283"/>
        <w:rPr>
          <w:rFonts w:cs="Arial"/>
          <w:sz w:val="16"/>
          <w:szCs w:val="16"/>
        </w:rPr>
      </w:pPr>
      <w:r w:rsidRPr="00AD183B">
        <w:rPr>
          <w:sz w:val="16"/>
          <w:lang w:bidi="en-US"/>
        </w:rPr>
        <w:t>After the end of the firework, the firework guard must be continued for at least one (1) hour, which requires the firework guard's continuous presence and keeping an eye on the work site. The fire watch must be continued without interruption even during breaks.</w:t>
      </w:r>
      <w:r w:rsidR="00F655F6" w:rsidRPr="00AD183B">
        <w:rPr>
          <w:lang w:bidi="en-US"/>
        </w:rPr>
        <w:t xml:space="preserve"> </w:t>
      </w:r>
      <w:r w:rsidR="00F655F6" w:rsidRPr="00AD183B">
        <w:rPr>
          <w:sz w:val="16"/>
          <w:lang w:bidi="en-US"/>
        </w:rPr>
        <w:t>After the end of the fire work watch, the object must be observed for (3) hours. Monitoring can be carried out technically or with regular inspection rounds.</w:t>
      </w:r>
    </w:p>
    <w:p w14:paraId="707AFD64" w14:textId="77777777" w:rsidR="005E2FD0" w:rsidRPr="005E2FD0" w:rsidRDefault="005E2FD0" w:rsidP="005A5C76">
      <w:pPr>
        <w:rPr>
          <w:rFonts w:cs="Arial"/>
          <w:sz w:val="16"/>
          <w:szCs w:val="16"/>
        </w:rPr>
      </w:pPr>
    </w:p>
    <w:p w14:paraId="3957D63F" w14:textId="77777777" w:rsidR="005E2FD0" w:rsidRDefault="004357AC" w:rsidP="004357AC">
      <w:pPr>
        <w:pStyle w:val="Heading1"/>
        <w:numPr>
          <w:ilvl w:val="2"/>
          <w:numId w:val="13"/>
        </w:numPr>
        <w:rPr>
          <w:rFonts w:cs="Arial"/>
          <w:sz w:val="16"/>
          <w:szCs w:val="16"/>
        </w:rPr>
      </w:pPr>
      <w:bookmarkStart w:id="40" w:name="_Toc113273356"/>
      <w:r w:rsidRPr="004357AC">
        <w:rPr>
          <w:sz w:val="16"/>
          <w:lang w:bidi="en-US"/>
        </w:rPr>
        <w:t>Fire safety equipment disconnection request</w:t>
      </w:r>
      <w:bookmarkEnd w:id="40"/>
    </w:p>
    <w:p w14:paraId="79C2FE88" w14:textId="680EB330" w:rsidR="004357AC" w:rsidRPr="004357AC" w:rsidRDefault="004357AC" w:rsidP="004357AC">
      <w:pPr>
        <w:ind w:left="1283"/>
        <w:rPr>
          <w:rFonts w:cs="Arial"/>
          <w:sz w:val="16"/>
          <w:szCs w:val="16"/>
        </w:rPr>
      </w:pPr>
      <w:r w:rsidRPr="004357AC">
        <w:rPr>
          <w:sz w:val="16"/>
          <w:lang w:bidi="en-US"/>
        </w:rPr>
        <w:t xml:space="preserve">All those working </w:t>
      </w:r>
      <w:proofErr w:type="gramStart"/>
      <w:r w:rsidRPr="004357AC">
        <w:rPr>
          <w:sz w:val="16"/>
          <w:lang w:bidi="en-US"/>
        </w:rPr>
        <w:t>in the area of</w:t>
      </w:r>
      <w:proofErr w:type="gramEnd"/>
      <w:r w:rsidRPr="004357AC">
        <w:rPr>
          <w:sz w:val="16"/>
          <w:lang w:bidi="en-US"/>
        </w:rPr>
        <w:t xml:space="preserve"> the Sunila </w:t>
      </w:r>
      <w:r w:rsidR="0053483E">
        <w:rPr>
          <w:sz w:val="16"/>
          <w:lang w:bidi="en-US"/>
        </w:rPr>
        <w:t>mill</w:t>
      </w:r>
      <w:r w:rsidRPr="004357AC">
        <w:rPr>
          <w:sz w:val="16"/>
          <w:lang w:bidi="en-US"/>
        </w:rPr>
        <w:t xml:space="preserve"> are obliged to notify the equipment manager of the need to disconnect before starting work or activities that may cause the fire safety equipment to operate. If necessary, the equipment manager will assist in determining the need.</w:t>
      </w:r>
    </w:p>
    <w:p w14:paraId="48ABAAD5" w14:textId="77777777" w:rsidR="004357AC" w:rsidRPr="004357AC" w:rsidRDefault="004357AC" w:rsidP="004357AC">
      <w:pPr>
        <w:ind w:left="1283"/>
        <w:rPr>
          <w:rFonts w:cs="Arial"/>
          <w:sz w:val="16"/>
          <w:szCs w:val="16"/>
        </w:rPr>
      </w:pPr>
    </w:p>
    <w:p w14:paraId="7CC577EE" w14:textId="447A235B" w:rsidR="004357AC" w:rsidRDefault="004357AC" w:rsidP="004357AC">
      <w:pPr>
        <w:ind w:left="1283"/>
        <w:rPr>
          <w:rFonts w:cs="Arial"/>
          <w:sz w:val="16"/>
          <w:szCs w:val="16"/>
        </w:rPr>
      </w:pPr>
      <w:r>
        <w:rPr>
          <w:sz w:val="16"/>
          <w:lang w:bidi="en-US"/>
        </w:rPr>
        <w:t xml:space="preserve">The on-duty team leader of the </w:t>
      </w:r>
      <w:r w:rsidR="0053483E">
        <w:rPr>
          <w:sz w:val="16"/>
          <w:lang w:bidi="en-US"/>
        </w:rPr>
        <w:t>mill</w:t>
      </w:r>
      <w:r>
        <w:rPr>
          <w:sz w:val="16"/>
          <w:lang w:bidi="en-US"/>
        </w:rPr>
        <w:t xml:space="preserve"> fire department is the equipment manager of the Sunila </w:t>
      </w:r>
      <w:r w:rsidR="0053483E">
        <w:rPr>
          <w:sz w:val="16"/>
          <w:lang w:bidi="en-US"/>
        </w:rPr>
        <w:t>mill</w:t>
      </w:r>
      <w:r>
        <w:rPr>
          <w:sz w:val="16"/>
          <w:lang w:bidi="en-US"/>
        </w:rPr>
        <w:t>'s fire detector.</w:t>
      </w:r>
    </w:p>
    <w:p w14:paraId="3E96DB66" w14:textId="0D4C002B" w:rsidR="004357AC" w:rsidRDefault="004357AC" w:rsidP="005127A2">
      <w:pPr>
        <w:rPr>
          <w:rFonts w:cs="Arial"/>
          <w:sz w:val="16"/>
          <w:szCs w:val="16"/>
        </w:rPr>
      </w:pPr>
    </w:p>
    <w:p w14:paraId="37AF1E0F" w14:textId="5420E4E7" w:rsidR="00F901ED" w:rsidRDefault="00F901ED" w:rsidP="005127A2">
      <w:pPr>
        <w:rPr>
          <w:rFonts w:cs="Arial"/>
          <w:sz w:val="16"/>
          <w:szCs w:val="16"/>
        </w:rPr>
      </w:pPr>
    </w:p>
    <w:p w14:paraId="0CFA5D12" w14:textId="2502A53B" w:rsidR="00F901ED" w:rsidRDefault="00F901ED" w:rsidP="005127A2">
      <w:pPr>
        <w:rPr>
          <w:rFonts w:cs="Arial"/>
          <w:sz w:val="16"/>
          <w:szCs w:val="16"/>
        </w:rPr>
      </w:pPr>
    </w:p>
    <w:p w14:paraId="71898C51" w14:textId="56012B6D" w:rsidR="00F901ED" w:rsidRDefault="00F901ED" w:rsidP="005127A2">
      <w:pPr>
        <w:rPr>
          <w:rFonts w:cs="Arial"/>
          <w:sz w:val="16"/>
          <w:szCs w:val="16"/>
        </w:rPr>
      </w:pPr>
    </w:p>
    <w:p w14:paraId="05EBDEA0" w14:textId="77777777" w:rsidR="00F901ED" w:rsidRPr="004357AC" w:rsidRDefault="00F901ED" w:rsidP="005127A2">
      <w:pPr>
        <w:rPr>
          <w:rFonts w:cs="Arial"/>
          <w:sz w:val="16"/>
          <w:szCs w:val="16"/>
        </w:rPr>
      </w:pPr>
    </w:p>
    <w:p w14:paraId="3C6BAE4C" w14:textId="77777777" w:rsidR="005E2FD0" w:rsidRDefault="00C91EDF" w:rsidP="00C91EDF">
      <w:pPr>
        <w:pStyle w:val="Heading1"/>
        <w:numPr>
          <w:ilvl w:val="2"/>
          <w:numId w:val="13"/>
        </w:numPr>
        <w:rPr>
          <w:rFonts w:cs="Arial"/>
          <w:sz w:val="16"/>
          <w:szCs w:val="16"/>
        </w:rPr>
      </w:pPr>
      <w:bookmarkStart w:id="41" w:name="_Toc113273357"/>
      <w:r w:rsidRPr="00C91EDF">
        <w:rPr>
          <w:sz w:val="16"/>
          <w:lang w:bidi="en-US"/>
        </w:rPr>
        <w:t>Jobs with a risk of falling</w:t>
      </w:r>
      <w:bookmarkEnd w:id="41"/>
    </w:p>
    <w:p w14:paraId="793F5508" w14:textId="77777777" w:rsidR="001D6B56" w:rsidRDefault="001D6B56" w:rsidP="00CA58BA">
      <w:pPr>
        <w:ind w:left="1224"/>
        <w:rPr>
          <w:rFonts w:cs="Arial"/>
          <w:sz w:val="16"/>
          <w:szCs w:val="16"/>
        </w:rPr>
      </w:pPr>
    </w:p>
    <w:p w14:paraId="2D2EF9BE" w14:textId="77777777" w:rsidR="001D6B56" w:rsidRPr="001D6B56" w:rsidRDefault="001D6B56" w:rsidP="001D6B56">
      <w:pPr>
        <w:ind w:left="1224"/>
        <w:rPr>
          <w:rFonts w:cs="Arial"/>
          <w:sz w:val="16"/>
          <w:szCs w:val="16"/>
        </w:rPr>
      </w:pPr>
      <w:r w:rsidRPr="001D6B56">
        <w:rPr>
          <w:sz w:val="16"/>
          <w:lang w:bidi="en-US"/>
        </w:rPr>
        <w:t xml:space="preserve">Working at height means working at any place where the worker's feet are 2 meters above a nearby surface and where there is a risk of falling. The danger of falling can also be caused by, for example, a trench, a lifting opening, or when there is </w:t>
      </w:r>
    </w:p>
    <w:p w14:paraId="7E2FC17D" w14:textId="77777777" w:rsidR="001D6B56" w:rsidRPr="001D6B56" w:rsidRDefault="001D6B56" w:rsidP="001D6B56">
      <w:pPr>
        <w:ind w:left="1224"/>
        <w:rPr>
          <w:rFonts w:cs="Arial"/>
          <w:sz w:val="16"/>
          <w:szCs w:val="16"/>
        </w:rPr>
      </w:pPr>
      <w:r w:rsidRPr="001D6B56">
        <w:rPr>
          <w:sz w:val="16"/>
          <w:lang w:bidi="en-US"/>
        </w:rPr>
        <w:t xml:space="preserve">working less than 2 m from the edge of the roof. </w:t>
      </w:r>
    </w:p>
    <w:p w14:paraId="091EE5F4" w14:textId="77777777" w:rsidR="001D6B56" w:rsidRPr="001D6B56" w:rsidRDefault="001D6B56" w:rsidP="001D6B56">
      <w:pPr>
        <w:ind w:left="1224"/>
        <w:rPr>
          <w:rFonts w:cs="Arial"/>
          <w:sz w:val="16"/>
          <w:szCs w:val="16"/>
        </w:rPr>
      </w:pPr>
    </w:p>
    <w:p w14:paraId="016879C4" w14:textId="31DEB62B" w:rsidR="001D6B56" w:rsidRPr="001D6B56" w:rsidRDefault="0087121B" w:rsidP="0087121B">
      <w:pPr>
        <w:ind w:left="1224"/>
        <w:rPr>
          <w:rFonts w:cs="Arial"/>
          <w:sz w:val="16"/>
          <w:szCs w:val="16"/>
        </w:rPr>
      </w:pPr>
      <w:r w:rsidRPr="00CA58BA">
        <w:rPr>
          <w:sz w:val="16"/>
          <w:lang w:bidi="en-US"/>
        </w:rPr>
        <w:t xml:space="preserve">In the construction site area, unintentional access to the area with a risk of falling must be prevented by a fixed railing, fence or other obstacle that can withstand a person leaning on it, and by a safety distance. If the railings block the passage, a detour must be indicated, if dismantled </w:t>
      </w:r>
    </w:p>
    <w:p w14:paraId="2014098E" w14:textId="3C4E822E" w:rsidR="001D6B56" w:rsidRPr="001D6B56" w:rsidRDefault="001D6B56" w:rsidP="00A42BF0">
      <w:pPr>
        <w:ind w:left="1224"/>
        <w:rPr>
          <w:rFonts w:cs="Arial"/>
          <w:sz w:val="16"/>
          <w:szCs w:val="16"/>
        </w:rPr>
      </w:pPr>
      <w:r w:rsidRPr="001D6B56">
        <w:rPr>
          <w:sz w:val="16"/>
          <w:lang w:bidi="en-US"/>
        </w:rPr>
        <w:t xml:space="preserve">permanent structures, protection must be provided. Temporary protective structures: railings, gratings and other floors, stairs, protective covers, etc. are critical safety equipment that must be marked and secured so that they cannot be dismantled without tools. All openings in floors where employees or outsiders or goods may fall must be protected by a cover or railing. For falling objects or tools, railings and countertops must be fitted with kick strips to prevent things from falling and, if necessary, nets for falling objects. Critical safety equipment must be marked with a sign if the destination does not </w:t>
      </w:r>
      <w:proofErr w:type="gramStart"/>
      <w:r w:rsidRPr="001D6B56">
        <w:rPr>
          <w:sz w:val="16"/>
          <w:lang w:bidi="en-US"/>
        </w:rPr>
        <w:t>have a security guard present at all times</w:t>
      </w:r>
      <w:proofErr w:type="gramEnd"/>
      <w:r w:rsidRPr="001D6B56">
        <w:rPr>
          <w:sz w:val="16"/>
          <w:lang w:bidi="en-US"/>
        </w:rPr>
        <w:t xml:space="preserve">. The adequacy of critical safety equipment must be ensured by regular inspections. Only the employees who have set the boundary are allowed in the restricted area. Boundary markings may only be removed with the permission of the contact person of the marking. </w:t>
      </w:r>
    </w:p>
    <w:p w14:paraId="3BBF4CA7" w14:textId="77777777" w:rsidR="001D6B56" w:rsidRPr="001D6B56" w:rsidRDefault="001D6B56" w:rsidP="001D6B56">
      <w:pPr>
        <w:ind w:left="1224"/>
        <w:rPr>
          <w:rFonts w:cs="Arial"/>
          <w:sz w:val="16"/>
          <w:szCs w:val="16"/>
        </w:rPr>
      </w:pPr>
    </w:p>
    <w:p w14:paraId="6D28632D" w14:textId="7EC6A913" w:rsidR="001D6B56" w:rsidRPr="001D6B56" w:rsidRDefault="002B3DF7" w:rsidP="001D6B56">
      <w:pPr>
        <w:ind w:left="1224"/>
        <w:rPr>
          <w:rFonts w:cs="Arial"/>
          <w:sz w:val="16"/>
          <w:szCs w:val="16"/>
        </w:rPr>
      </w:pPr>
      <w:r w:rsidRPr="00CA58BA">
        <w:rPr>
          <w:sz w:val="16"/>
          <w:lang w:bidi="en-US"/>
        </w:rPr>
        <w:t xml:space="preserve">Going into a fall-risk area without a fall protection harness is prohibited, and when working in a fall-risk area, a written hazard identification and risk assessment must always be carried out, and measures to reduce and/or prevent the risk of falling must be planned before starting work. Safety harnesses and the safety grips and safety ropes used to attach them are used in areas where fall protection cannot be implemented with railings. If the hook of the fall protection harness </w:t>
      </w:r>
      <w:proofErr w:type="gramStart"/>
      <w:r w:rsidRPr="00CA58BA">
        <w:rPr>
          <w:sz w:val="16"/>
          <w:lang w:bidi="en-US"/>
        </w:rPr>
        <w:t>has to</w:t>
      </w:r>
      <w:proofErr w:type="gramEnd"/>
      <w:r w:rsidRPr="00CA58BA">
        <w:rPr>
          <w:sz w:val="16"/>
          <w:lang w:bidi="en-US"/>
        </w:rPr>
        <w:t xml:space="preserve"> be moved high to a new position due to movement, two hooks must be used, at least one of which must always be attached high up</w:t>
      </w:r>
    </w:p>
    <w:p w14:paraId="4171AC42" w14:textId="77777777" w:rsidR="001D6B56" w:rsidRPr="001D6B56" w:rsidRDefault="001D6B56" w:rsidP="001D6B56">
      <w:pPr>
        <w:ind w:left="1224"/>
        <w:rPr>
          <w:rFonts w:cs="Arial"/>
          <w:sz w:val="16"/>
          <w:szCs w:val="16"/>
        </w:rPr>
      </w:pPr>
    </w:p>
    <w:p w14:paraId="3D731F76" w14:textId="3F663B13" w:rsidR="001D6B56" w:rsidRDefault="001D6B56" w:rsidP="00DA1A58">
      <w:pPr>
        <w:ind w:left="1224"/>
        <w:rPr>
          <w:rFonts w:cs="Arial"/>
          <w:sz w:val="16"/>
          <w:szCs w:val="16"/>
        </w:rPr>
      </w:pPr>
      <w:r w:rsidRPr="001D6B56">
        <w:rPr>
          <w:sz w:val="16"/>
          <w:lang w:bidi="en-US"/>
        </w:rPr>
        <w:lastRenderedPageBreak/>
        <w:t xml:space="preserve">Working in the lifting baskets of personal lifts requires the use of a fall protection harness, the safety rope of the protector must be </w:t>
      </w:r>
      <w:proofErr w:type="gramStart"/>
      <w:r w:rsidRPr="001D6B56">
        <w:rPr>
          <w:sz w:val="16"/>
          <w:lang w:bidi="en-US"/>
        </w:rPr>
        <w:t>attached</w:t>
      </w:r>
      <w:proofErr w:type="gramEnd"/>
      <w:r w:rsidRPr="001D6B56">
        <w:rPr>
          <w:sz w:val="16"/>
          <w:lang w:bidi="en-US"/>
        </w:rPr>
        <w:t xml:space="preserve"> and the length of the safety rope must be suitable for the purpose. Fall protection devices must be inspected annually by an authorized inspector (VNA 403 / 2008).</w:t>
      </w:r>
    </w:p>
    <w:p w14:paraId="5C650889" w14:textId="77777777" w:rsidR="001D6B56" w:rsidRDefault="001D6B56" w:rsidP="001D6B56">
      <w:pPr>
        <w:ind w:left="1224"/>
        <w:rPr>
          <w:rFonts w:cs="Arial"/>
          <w:sz w:val="16"/>
          <w:szCs w:val="16"/>
        </w:rPr>
      </w:pPr>
    </w:p>
    <w:p w14:paraId="74B4D2AB" w14:textId="3F33D2CD" w:rsidR="00C91EDF" w:rsidRDefault="00CA58BA" w:rsidP="00CA58BA">
      <w:pPr>
        <w:ind w:left="1224"/>
        <w:rPr>
          <w:rFonts w:cs="Arial"/>
          <w:sz w:val="16"/>
          <w:szCs w:val="16"/>
        </w:rPr>
      </w:pPr>
      <w:proofErr w:type="spellStart"/>
      <w:r w:rsidRPr="00CA58BA">
        <w:rPr>
          <w:sz w:val="16"/>
          <w:lang w:bidi="en-US"/>
        </w:rPr>
        <w:t>Stora</w:t>
      </w:r>
      <w:proofErr w:type="spellEnd"/>
      <w:r w:rsidRPr="00CA58BA">
        <w:rPr>
          <w:sz w:val="16"/>
          <w:lang w:bidi="en-US"/>
        </w:rPr>
        <w:t xml:space="preserve"> Enso is responsible for and monitors that fall protection is implemented at the site in accordance with the requirements and instructions of Section 28 of </w:t>
      </w:r>
      <w:proofErr w:type="spellStart"/>
      <w:r w:rsidRPr="00CA58BA">
        <w:rPr>
          <w:sz w:val="16"/>
          <w:lang w:bidi="en-US"/>
        </w:rPr>
        <w:t>Vna</w:t>
      </w:r>
      <w:proofErr w:type="spellEnd"/>
      <w:r w:rsidRPr="00CA58BA">
        <w:rPr>
          <w:sz w:val="16"/>
          <w:lang w:bidi="en-US"/>
        </w:rPr>
        <w:t xml:space="preserve"> 205/2009.</w:t>
      </w:r>
    </w:p>
    <w:p w14:paraId="7777F3F7" w14:textId="77777777" w:rsidR="00E07638" w:rsidRDefault="00E07638" w:rsidP="00934B6E">
      <w:pPr>
        <w:rPr>
          <w:rFonts w:cs="Arial"/>
          <w:sz w:val="16"/>
          <w:szCs w:val="16"/>
        </w:rPr>
      </w:pPr>
    </w:p>
    <w:p w14:paraId="586DC1BD" w14:textId="77777777" w:rsidR="005E2FD0" w:rsidRDefault="00B475B3" w:rsidP="00B475B3">
      <w:pPr>
        <w:pStyle w:val="Heading1"/>
        <w:numPr>
          <w:ilvl w:val="2"/>
          <w:numId w:val="13"/>
        </w:numPr>
        <w:rPr>
          <w:rFonts w:cs="Arial"/>
          <w:sz w:val="16"/>
          <w:szCs w:val="16"/>
        </w:rPr>
      </w:pPr>
      <w:bookmarkStart w:id="42" w:name="_Toc113273358"/>
      <w:r w:rsidRPr="00B475B3">
        <w:rPr>
          <w:sz w:val="16"/>
          <w:lang w:bidi="en-US"/>
        </w:rPr>
        <w:t>Work with a risk of electrical accidents</w:t>
      </w:r>
      <w:bookmarkEnd w:id="42"/>
    </w:p>
    <w:p w14:paraId="05AE4DED" w14:textId="77777777" w:rsidR="00B475B3" w:rsidRPr="00B475B3" w:rsidRDefault="00B475B3" w:rsidP="00B475B3">
      <w:pPr>
        <w:ind w:left="1224"/>
        <w:rPr>
          <w:rFonts w:cs="Arial"/>
          <w:sz w:val="16"/>
          <w:szCs w:val="16"/>
        </w:rPr>
      </w:pPr>
      <w:r w:rsidRPr="00B475B3">
        <w:rPr>
          <w:sz w:val="16"/>
          <w:lang w:bidi="en-US"/>
        </w:rPr>
        <w:t>In the construction site area, special care must be taken when moving construction site electricity. In the areas of passageways and roadways, the cables must be protected from friction caused by vehicles and mobile equipment or be raised sufficiently high. Cables and worksite distribution centers must be placed in such a way that they do not break, get wet, and do not cause a risk of electric shock or a tripping hazard in the work area or on access roads.</w:t>
      </w:r>
    </w:p>
    <w:p w14:paraId="0AF01D8C" w14:textId="77777777" w:rsidR="00B475B3" w:rsidRPr="00B475B3" w:rsidRDefault="00B475B3" w:rsidP="00B475B3">
      <w:pPr>
        <w:ind w:left="1224"/>
        <w:rPr>
          <w:rFonts w:cs="Arial"/>
          <w:sz w:val="16"/>
          <w:szCs w:val="16"/>
        </w:rPr>
      </w:pPr>
    </w:p>
    <w:p w14:paraId="38AA29EC" w14:textId="77777777" w:rsidR="00B475B3" w:rsidRPr="00B475B3" w:rsidRDefault="00B475B3" w:rsidP="00B475B3">
      <w:pPr>
        <w:ind w:left="1224"/>
        <w:rPr>
          <w:rFonts w:cs="Arial"/>
          <w:sz w:val="16"/>
          <w:szCs w:val="16"/>
        </w:rPr>
      </w:pPr>
      <w:r w:rsidRPr="00B475B3">
        <w:rPr>
          <w:sz w:val="16"/>
          <w:lang w:bidi="en-US"/>
        </w:rPr>
        <w:t>If there are uninsulated cables on or near the construction site that cannot be moved or de-energized during the work, they must be insulated with protective structures, etc., to prevent the risk of electrical accidents.</w:t>
      </w:r>
    </w:p>
    <w:p w14:paraId="73172710" w14:textId="77777777" w:rsidR="00B475B3" w:rsidRPr="00B475B3" w:rsidRDefault="00B475B3" w:rsidP="00B475B3">
      <w:pPr>
        <w:ind w:left="1224"/>
        <w:rPr>
          <w:rFonts w:cs="Arial"/>
          <w:sz w:val="16"/>
          <w:szCs w:val="16"/>
        </w:rPr>
      </w:pPr>
    </w:p>
    <w:p w14:paraId="5A4272F8" w14:textId="7012434B" w:rsidR="00B475B3" w:rsidRPr="00B475B3" w:rsidRDefault="00B475B3" w:rsidP="00B475B3">
      <w:pPr>
        <w:ind w:left="1224"/>
        <w:rPr>
          <w:rFonts w:cs="Arial"/>
          <w:sz w:val="16"/>
          <w:szCs w:val="16"/>
        </w:rPr>
      </w:pPr>
      <w:r w:rsidRPr="00B475B3">
        <w:rPr>
          <w:sz w:val="16"/>
          <w:lang w:bidi="en-US"/>
        </w:rPr>
        <w:t xml:space="preserve">The safety and performance of electrical work is regulated in the Electrical Safety Act 410/1996 and the regulations issued pursuant to it. When live electrical substations, switchgear or transformers and other live devices are put into use on the construction site, the first time the voltage is connected, there is a confirmation of the safety of the connection circuit, and from then on, the electrical safety agreement form is used as a work permit for live sites. In addition, live spaces must be locked with Sunila </w:t>
      </w:r>
      <w:r w:rsidR="0053483E">
        <w:rPr>
          <w:sz w:val="16"/>
          <w:lang w:bidi="en-US"/>
        </w:rPr>
        <w:t>mill</w:t>
      </w:r>
      <w:r w:rsidRPr="00B475B3">
        <w:rPr>
          <w:sz w:val="16"/>
          <w:lang w:bidi="en-US"/>
        </w:rPr>
        <w:t>'s electrical space lock. Only persons who have received electrical safety training SFS6002 may have access to the premises.</w:t>
      </w:r>
    </w:p>
    <w:p w14:paraId="42416C22" w14:textId="77777777" w:rsidR="00B475B3" w:rsidRPr="00B475B3" w:rsidRDefault="00B475B3" w:rsidP="00B475B3">
      <w:pPr>
        <w:ind w:left="1224"/>
        <w:rPr>
          <w:rFonts w:cs="Arial"/>
          <w:sz w:val="16"/>
          <w:szCs w:val="16"/>
        </w:rPr>
      </w:pPr>
    </w:p>
    <w:p w14:paraId="62DE3E99" w14:textId="77777777" w:rsidR="00B475B3" w:rsidRDefault="00B475B3" w:rsidP="00B475B3">
      <w:pPr>
        <w:ind w:left="1224"/>
        <w:rPr>
          <w:rFonts w:cs="Arial"/>
          <w:sz w:val="16"/>
          <w:szCs w:val="16"/>
        </w:rPr>
      </w:pPr>
      <w:r w:rsidRPr="00B475B3">
        <w:rPr>
          <w:sz w:val="16"/>
          <w:lang w:bidi="en-US"/>
        </w:rPr>
        <w:t xml:space="preserve">When working in the vicinity of high-voltage lines or the like, the dangers posed by the conditions must be </w:t>
      </w:r>
      <w:proofErr w:type="gramStart"/>
      <w:r w:rsidRPr="00B475B3">
        <w:rPr>
          <w:sz w:val="16"/>
          <w:lang w:bidi="en-US"/>
        </w:rPr>
        <w:t>taken into account</w:t>
      </w:r>
      <w:proofErr w:type="gramEnd"/>
      <w:r w:rsidRPr="00B475B3">
        <w:rPr>
          <w:sz w:val="16"/>
          <w:lang w:bidi="en-US"/>
        </w:rPr>
        <w:t xml:space="preserve"> and the risk of electrical accidents must be prevented.</w:t>
      </w:r>
    </w:p>
    <w:p w14:paraId="03146328" w14:textId="77777777" w:rsidR="00B475B3" w:rsidRPr="00B475B3" w:rsidRDefault="00B475B3" w:rsidP="00B475B3">
      <w:pPr>
        <w:rPr>
          <w:rFonts w:cs="Arial"/>
          <w:sz w:val="16"/>
          <w:szCs w:val="16"/>
        </w:rPr>
      </w:pPr>
    </w:p>
    <w:p w14:paraId="402C9467" w14:textId="77777777" w:rsidR="00B475B3" w:rsidRDefault="00B475B3" w:rsidP="00B475B3">
      <w:pPr>
        <w:pStyle w:val="Heading1"/>
        <w:numPr>
          <w:ilvl w:val="2"/>
          <w:numId w:val="13"/>
        </w:numPr>
        <w:rPr>
          <w:rFonts w:cs="Arial"/>
          <w:sz w:val="16"/>
          <w:szCs w:val="16"/>
        </w:rPr>
      </w:pPr>
      <w:bookmarkStart w:id="43" w:name="_Toc113273359"/>
      <w:r w:rsidRPr="00B475B3">
        <w:rPr>
          <w:sz w:val="16"/>
          <w:lang w:bidi="en-US"/>
        </w:rPr>
        <w:t>Preventing the spread of dust</w:t>
      </w:r>
      <w:bookmarkEnd w:id="43"/>
    </w:p>
    <w:p w14:paraId="094606F8" w14:textId="1C9B5E9C" w:rsidR="00B475B3" w:rsidRPr="00B475B3" w:rsidRDefault="00B475B3" w:rsidP="00B475B3">
      <w:pPr>
        <w:ind w:left="1224"/>
        <w:rPr>
          <w:rFonts w:cs="Arial"/>
          <w:sz w:val="16"/>
          <w:szCs w:val="16"/>
        </w:rPr>
      </w:pPr>
      <w:proofErr w:type="gramStart"/>
      <w:r w:rsidRPr="00B475B3">
        <w:rPr>
          <w:sz w:val="16"/>
          <w:lang w:bidi="en-US"/>
        </w:rPr>
        <w:t>In order to</w:t>
      </w:r>
      <w:proofErr w:type="gramEnd"/>
      <w:r w:rsidRPr="00B475B3">
        <w:rPr>
          <w:sz w:val="16"/>
          <w:lang w:bidi="en-US"/>
        </w:rPr>
        <w:t xml:space="preserve"> prevent the spread of construction site dust, valid regulations must be followed, for example, regarding asbestos and quartz dust containing crystalline silica (boiler fluidized bed sand).</w:t>
      </w:r>
    </w:p>
    <w:p w14:paraId="5E861083" w14:textId="77777777" w:rsidR="00B475B3" w:rsidRPr="00B475B3" w:rsidRDefault="00B475B3" w:rsidP="00B475B3">
      <w:pPr>
        <w:ind w:left="1224"/>
        <w:rPr>
          <w:rFonts w:cs="Arial"/>
          <w:sz w:val="16"/>
          <w:szCs w:val="16"/>
        </w:rPr>
      </w:pPr>
    </w:p>
    <w:p w14:paraId="5834692D" w14:textId="77777777" w:rsidR="00B475B3" w:rsidRPr="00B475B3" w:rsidRDefault="00B475B3" w:rsidP="00B475B3">
      <w:pPr>
        <w:ind w:left="1224"/>
        <w:rPr>
          <w:rFonts w:cs="Arial"/>
          <w:sz w:val="16"/>
          <w:szCs w:val="16"/>
        </w:rPr>
      </w:pPr>
      <w:r w:rsidRPr="00B475B3">
        <w:rPr>
          <w:sz w:val="16"/>
          <w:lang w:bidi="en-US"/>
        </w:rPr>
        <w:t xml:space="preserve">On the construction site, in cooperation with all parties, the cleanliness of the working air on the construction site must be taken care </w:t>
      </w:r>
      <w:proofErr w:type="gramStart"/>
      <w:r w:rsidRPr="00B475B3">
        <w:rPr>
          <w:sz w:val="16"/>
          <w:lang w:bidi="en-US"/>
        </w:rPr>
        <w:t>of, and</w:t>
      </w:r>
      <w:proofErr w:type="gramEnd"/>
      <w:r w:rsidRPr="00B475B3">
        <w:rPr>
          <w:sz w:val="16"/>
          <w:lang w:bidi="en-US"/>
        </w:rPr>
        <w:t xml:space="preserve"> breathing and eye protection must be used when working where clean working air cannot be guaranteed. </w:t>
      </w:r>
      <w:proofErr w:type="spellStart"/>
      <w:r w:rsidRPr="00B475B3">
        <w:rPr>
          <w:sz w:val="16"/>
          <w:lang w:bidi="en-US"/>
        </w:rPr>
        <w:t>Stora</w:t>
      </w:r>
      <w:proofErr w:type="spellEnd"/>
      <w:r w:rsidRPr="00B475B3">
        <w:rPr>
          <w:sz w:val="16"/>
          <w:lang w:bidi="en-US"/>
        </w:rPr>
        <w:t xml:space="preserve"> Enso is leading the cooperation at the site.</w:t>
      </w:r>
    </w:p>
    <w:p w14:paraId="6DB3B94A" w14:textId="77777777" w:rsidR="00B475B3" w:rsidRPr="00B475B3" w:rsidRDefault="00B475B3" w:rsidP="00B475B3">
      <w:pPr>
        <w:ind w:left="1224"/>
        <w:rPr>
          <w:rFonts w:cs="Arial"/>
          <w:sz w:val="16"/>
          <w:szCs w:val="16"/>
        </w:rPr>
      </w:pPr>
    </w:p>
    <w:p w14:paraId="22D832D6" w14:textId="766EFEDB" w:rsidR="00B475B3" w:rsidRDefault="00B475B3" w:rsidP="00B475B3">
      <w:pPr>
        <w:ind w:left="1224"/>
        <w:rPr>
          <w:rFonts w:cs="Arial"/>
          <w:sz w:val="16"/>
          <w:szCs w:val="16"/>
        </w:rPr>
      </w:pPr>
      <w:r w:rsidRPr="00B475B3">
        <w:rPr>
          <w:sz w:val="16"/>
          <w:lang w:bidi="en-US"/>
        </w:rPr>
        <w:t>Special attention must be paid to the prevention of construction site dust. Dusting on the construction site can be reduced by dust binding the access roads and quick removal of dust and dirt that has drifted into the environment, watering the aggregates used and covering individual storage piles.</w:t>
      </w:r>
    </w:p>
    <w:p w14:paraId="1B340628" w14:textId="57A57642" w:rsidR="00721A5F" w:rsidRDefault="00721A5F" w:rsidP="00721A5F">
      <w:pPr>
        <w:rPr>
          <w:rFonts w:cs="Arial"/>
          <w:sz w:val="16"/>
          <w:szCs w:val="16"/>
        </w:rPr>
      </w:pPr>
    </w:p>
    <w:p w14:paraId="5B230565" w14:textId="77777777" w:rsidR="00C8507B" w:rsidRPr="006A4D27" w:rsidRDefault="00C8507B" w:rsidP="00C8507B">
      <w:pPr>
        <w:rPr>
          <w:rFonts w:cs="Arial"/>
          <w:color w:val="000000" w:themeColor="text1"/>
          <w:sz w:val="16"/>
          <w:szCs w:val="16"/>
        </w:rPr>
      </w:pPr>
    </w:p>
    <w:p w14:paraId="6992E2BC" w14:textId="77777777" w:rsidR="00D97A43" w:rsidRDefault="00D97A43" w:rsidP="00D97A43">
      <w:pPr>
        <w:pStyle w:val="ListParagraph"/>
        <w:numPr>
          <w:ilvl w:val="1"/>
          <w:numId w:val="13"/>
        </w:numPr>
        <w:rPr>
          <w:rFonts w:ascii="Arial" w:hAnsi="Arial" w:cs="Arial"/>
          <w:b/>
          <w:sz w:val="16"/>
          <w:szCs w:val="16"/>
        </w:rPr>
      </w:pPr>
      <w:r w:rsidRPr="00D97A43">
        <w:rPr>
          <w:b/>
          <w:sz w:val="16"/>
          <w:lang w:bidi="en-US"/>
        </w:rPr>
        <w:t>TRANSPORT</w:t>
      </w:r>
    </w:p>
    <w:p w14:paraId="4311277B" w14:textId="77777777" w:rsidR="00D97A43" w:rsidRDefault="00D97A43" w:rsidP="00D97A43">
      <w:pPr>
        <w:pStyle w:val="ListParagraph"/>
        <w:ind w:left="1283"/>
        <w:rPr>
          <w:rFonts w:ascii="Arial" w:hAnsi="Arial" w:cs="Arial"/>
          <w:b/>
          <w:sz w:val="16"/>
          <w:szCs w:val="16"/>
        </w:rPr>
      </w:pPr>
    </w:p>
    <w:p w14:paraId="042463B7" w14:textId="77777777" w:rsidR="00D97A43" w:rsidRDefault="00D97A43" w:rsidP="00D97A43">
      <w:pPr>
        <w:pStyle w:val="ListParagraph"/>
        <w:numPr>
          <w:ilvl w:val="2"/>
          <w:numId w:val="13"/>
        </w:numPr>
        <w:rPr>
          <w:rFonts w:ascii="Arial" w:hAnsi="Arial" w:cs="Arial"/>
          <w:b/>
          <w:sz w:val="16"/>
          <w:szCs w:val="16"/>
        </w:rPr>
      </w:pPr>
      <w:r w:rsidRPr="00D97A43">
        <w:rPr>
          <w:b/>
          <w:sz w:val="16"/>
          <w:lang w:bidi="en-US"/>
        </w:rPr>
        <w:t>Traffic arrangements and vehicle right of way</w:t>
      </w:r>
    </w:p>
    <w:p w14:paraId="031228A5" w14:textId="7E724371" w:rsidR="00D97A43" w:rsidRPr="00D97A43" w:rsidRDefault="00D97A43" w:rsidP="00D97A43">
      <w:pPr>
        <w:ind w:left="1224"/>
        <w:rPr>
          <w:rFonts w:cs="Arial"/>
          <w:sz w:val="16"/>
          <w:szCs w:val="16"/>
        </w:rPr>
      </w:pPr>
      <w:r w:rsidRPr="00D97A43">
        <w:rPr>
          <w:sz w:val="16"/>
          <w:lang w:bidi="en-US"/>
        </w:rPr>
        <w:t xml:space="preserve">Routes leading to the construction site area must be planned and all temporary traffic arrangements must be communicated in advance to the construction site and </w:t>
      </w:r>
      <w:r w:rsidR="0053483E">
        <w:rPr>
          <w:sz w:val="16"/>
          <w:lang w:bidi="en-US"/>
        </w:rPr>
        <w:t>mill</w:t>
      </w:r>
      <w:r w:rsidRPr="00D97A43">
        <w:rPr>
          <w:sz w:val="16"/>
          <w:lang w:bidi="en-US"/>
        </w:rPr>
        <w:t xml:space="preserve"> personnel. All temporary traffic arrangements must be approved by </w:t>
      </w:r>
      <w:proofErr w:type="spellStart"/>
      <w:r w:rsidRPr="00D97A43">
        <w:rPr>
          <w:sz w:val="16"/>
          <w:lang w:bidi="en-US"/>
        </w:rPr>
        <w:t>Stora</w:t>
      </w:r>
      <w:proofErr w:type="spellEnd"/>
      <w:r w:rsidRPr="00D97A43">
        <w:rPr>
          <w:sz w:val="16"/>
          <w:lang w:bidi="en-US"/>
        </w:rPr>
        <w:t xml:space="preserve"> Enso.</w:t>
      </w:r>
    </w:p>
    <w:p w14:paraId="6AADE827" w14:textId="77777777" w:rsidR="00D97A43" w:rsidRPr="00D97A43" w:rsidRDefault="00D97A43" w:rsidP="00D97A43">
      <w:pPr>
        <w:ind w:left="1224"/>
        <w:rPr>
          <w:rFonts w:cs="Arial"/>
          <w:sz w:val="16"/>
          <w:szCs w:val="16"/>
        </w:rPr>
      </w:pPr>
    </w:p>
    <w:p w14:paraId="2CB01270" w14:textId="77777777" w:rsidR="00D97A43" w:rsidRPr="00D97A43" w:rsidRDefault="00D97A43" w:rsidP="00D97A43">
      <w:pPr>
        <w:ind w:left="1224"/>
        <w:rPr>
          <w:rFonts w:cs="Arial"/>
          <w:sz w:val="16"/>
          <w:szCs w:val="16"/>
        </w:rPr>
      </w:pPr>
      <w:r w:rsidRPr="00D97A43">
        <w:rPr>
          <w:sz w:val="16"/>
          <w:lang w:bidi="en-US"/>
        </w:rPr>
        <w:t xml:space="preserve">In the construction site, the passageways for vehicles must be clearly marked with signs and signs. If you </w:t>
      </w:r>
      <w:proofErr w:type="gramStart"/>
      <w:r w:rsidRPr="00D97A43">
        <w:rPr>
          <w:sz w:val="16"/>
          <w:lang w:bidi="en-US"/>
        </w:rPr>
        <w:t>have to</w:t>
      </w:r>
      <w:proofErr w:type="gramEnd"/>
    </w:p>
    <w:p w14:paraId="79C01D3D" w14:textId="04847579" w:rsidR="00D97A43" w:rsidRPr="00D97A43" w:rsidRDefault="00D97A43" w:rsidP="00D97A43">
      <w:pPr>
        <w:ind w:left="1224"/>
        <w:rPr>
          <w:rFonts w:cs="Arial"/>
          <w:sz w:val="16"/>
          <w:szCs w:val="16"/>
        </w:rPr>
      </w:pPr>
      <w:r w:rsidRPr="00D97A43">
        <w:rPr>
          <w:sz w:val="16"/>
          <w:lang w:bidi="en-US"/>
        </w:rPr>
        <w:t xml:space="preserve">to close, for example, during lifting, this must be reported to the on-duty team leader of the </w:t>
      </w:r>
      <w:r w:rsidR="0053483E">
        <w:rPr>
          <w:sz w:val="16"/>
          <w:lang w:bidi="en-US"/>
        </w:rPr>
        <w:t>mill</w:t>
      </w:r>
      <w:r w:rsidRPr="00D97A43">
        <w:rPr>
          <w:sz w:val="16"/>
          <w:lang w:bidi="en-US"/>
        </w:rPr>
        <w:t xml:space="preserve"> fire brigade.</w:t>
      </w:r>
    </w:p>
    <w:p w14:paraId="5A2EA319" w14:textId="77777777" w:rsidR="00D97A43" w:rsidRPr="00D97A43" w:rsidRDefault="00D97A43" w:rsidP="00D97A43">
      <w:pPr>
        <w:ind w:left="1224"/>
        <w:rPr>
          <w:rFonts w:cs="Arial"/>
          <w:sz w:val="16"/>
          <w:szCs w:val="16"/>
        </w:rPr>
      </w:pPr>
    </w:p>
    <w:p w14:paraId="4A33CC53" w14:textId="77777777" w:rsidR="00D97A43" w:rsidRPr="00D97A43" w:rsidRDefault="00D97A43" w:rsidP="00D97A43">
      <w:pPr>
        <w:ind w:left="1224"/>
        <w:rPr>
          <w:rFonts w:cs="Arial"/>
          <w:sz w:val="16"/>
          <w:szCs w:val="16"/>
        </w:rPr>
      </w:pPr>
      <w:r w:rsidRPr="00D97A43">
        <w:rPr>
          <w:sz w:val="16"/>
          <w:lang w:bidi="en-US"/>
        </w:rPr>
        <w:t>The fence and signs delimiting the construction site or site prevent other traffic and people from entering the construction site. This reduces the danger factors caused to those outside the construction site and facilitates control of the construction site.</w:t>
      </w:r>
    </w:p>
    <w:p w14:paraId="4032689D" w14:textId="77777777" w:rsidR="00D97A43" w:rsidRPr="00D97A43" w:rsidRDefault="00D97A43" w:rsidP="00D97A43">
      <w:pPr>
        <w:ind w:left="1224"/>
        <w:rPr>
          <w:rFonts w:cs="Arial"/>
          <w:sz w:val="16"/>
          <w:szCs w:val="16"/>
        </w:rPr>
      </w:pPr>
    </w:p>
    <w:p w14:paraId="68E42E6B" w14:textId="2ABFD873" w:rsidR="00D97A43" w:rsidRPr="00D97A43" w:rsidRDefault="00D97A43" w:rsidP="00D97A43">
      <w:pPr>
        <w:ind w:left="1224"/>
        <w:rPr>
          <w:rFonts w:cs="Arial"/>
          <w:sz w:val="16"/>
          <w:szCs w:val="16"/>
        </w:rPr>
      </w:pPr>
      <w:r w:rsidRPr="00D97A43">
        <w:rPr>
          <w:sz w:val="16"/>
          <w:lang w:bidi="en-US"/>
        </w:rPr>
        <w:t xml:space="preserve">There is a 30 km/h zone restriction in the </w:t>
      </w:r>
      <w:r w:rsidR="0053483E">
        <w:rPr>
          <w:sz w:val="16"/>
          <w:lang w:bidi="en-US"/>
        </w:rPr>
        <w:t>mill</w:t>
      </w:r>
      <w:r w:rsidRPr="00D97A43">
        <w:rPr>
          <w:sz w:val="16"/>
          <w:lang w:bidi="en-US"/>
        </w:rPr>
        <w:t xml:space="preserve"> area. Sanctions follow the site's sanctioning rules.</w:t>
      </w:r>
    </w:p>
    <w:p w14:paraId="14D5A17B" w14:textId="77777777" w:rsidR="00D97A43" w:rsidRPr="00D97A43" w:rsidRDefault="00D97A43" w:rsidP="00D97A43">
      <w:pPr>
        <w:ind w:left="1224"/>
        <w:rPr>
          <w:rFonts w:cs="Arial"/>
          <w:sz w:val="16"/>
          <w:szCs w:val="16"/>
        </w:rPr>
      </w:pPr>
    </w:p>
    <w:p w14:paraId="5ADD2FDA" w14:textId="0DD4074B" w:rsidR="007A4499" w:rsidRPr="00D97A43" w:rsidRDefault="00D97A43" w:rsidP="001A6762">
      <w:pPr>
        <w:ind w:left="1224"/>
        <w:rPr>
          <w:rFonts w:cs="Arial"/>
          <w:sz w:val="16"/>
          <w:szCs w:val="16"/>
        </w:rPr>
      </w:pPr>
      <w:r w:rsidRPr="00D97A43">
        <w:rPr>
          <w:sz w:val="16"/>
          <w:lang w:bidi="en-US"/>
        </w:rPr>
        <w:t>As a rule, driving to the construction site takes place through the Main Gate. A personal vehicle access permit is granted to a person after a separate assessment in the access right process.</w:t>
      </w:r>
    </w:p>
    <w:p w14:paraId="474036FB" w14:textId="77777777" w:rsidR="00D97A43" w:rsidRPr="006C0395" w:rsidRDefault="00D97A43" w:rsidP="006C0395">
      <w:pPr>
        <w:rPr>
          <w:rFonts w:cs="Arial"/>
          <w:b/>
          <w:sz w:val="16"/>
          <w:szCs w:val="16"/>
        </w:rPr>
      </w:pPr>
    </w:p>
    <w:p w14:paraId="058A0EE2" w14:textId="77777777" w:rsidR="00D97A43" w:rsidRDefault="006C0395" w:rsidP="006C0395">
      <w:pPr>
        <w:pStyle w:val="ListParagraph"/>
        <w:numPr>
          <w:ilvl w:val="2"/>
          <w:numId w:val="13"/>
        </w:numPr>
        <w:rPr>
          <w:rFonts w:ascii="Arial" w:hAnsi="Arial" w:cs="Arial"/>
          <w:b/>
          <w:sz w:val="16"/>
          <w:szCs w:val="16"/>
        </w:rPr>
      </w:pPr>
      <w:r w:rsidRPr="006C0395">
        <w:rPr>
          <w:b/>
          <w:sz w:val="16"/>
          <w:lang w:bidi="en-US"/>
        </w:rPr>
        <w:t>Parking spaces</w:t>
      </w:r>
    </w:p>
    <w:p w14:paraId="1C69A375" w14:textId="4069654C" w:rsidR="006C0395" w:rsidRPr="006C0395" w:rsidRDefault="006C0395" w:rsidP="006C0395">
      <w:pPr>
        <w:ind w:left="1224"/>
        <w:rPr>
          <w:rFonts w:cs="Arial"/>
          <w:sz w:val="16"/>
          <w:szCs w:val="16"/>
        </w:rPr>
      </w:pPr>
      <w:r w:rsidRPr="00967771">
        <w:rPr>
          <w:sz w:val="16"/>
          <w:lang w:bidi="en-US"/>
        </w:rPr>
        <w:t xml:space="preserve">Vehicle traffic on the construction site must be minimized and only mandatory construction site traffic is allowed. For vehicles coming to the construction site, in addition to the existing parking areas, the necessary additional parking areas will be arranged along </w:t>
      </w:r>
      <w:proofErr w:type="spellStart"/>
      <w:r w:rsidRPr="00967771">
        <w:rPr>
          <w:sz w:val="16"/>
          <w:lang w:bidi="en-US"/>
        </w:rPr>
        <w:t>Sunilantie</w:t>
      </w:r>
      <w:proofErr w:type="spellEnd"/>
      <w:r w:rsidRPr="00967771">
        <w:rPr>
          <w:sz w:val="16"/>
          <w:lang w:bidi="en-US"/>
        </w:rPr>
        <w:t xml:space="preserve"> and </w:t>
      </w:r>
      <w:proofErr w:type="spellStart"/>
      <w:r w:rsidRPr="00967771">
        <w:rPr>
          <w:sz w:val="16"/>
          <w:lang w:bidi="en-US"/>
        </w:rPr>
        <w:t>Muukanniemi</w:t>
      </w:r>
      <w:proofErr w:type="spellEnd"/>
      <w:r w:rsidRPr="00967771">
        <w:rPr>
          <w:sz w:val="16"/>
          <w:lang w:bidi="en-US"/>
        </w:rPr>
        <w:t xml:space="preserve">. All vehicles must be parked in the parking areas, excluding </w:t>
      </w:r>
      <w:proofErr w:type="gramStart"/>
      <w:r w:rsidRPr="00967771">
        <w:rPr>
          <w:sz w:val="16"/>
          <w:lang w:bidi="en-US"/>
        </w:rPr>
        <w:t>unloading</w:t>
      </w:r>
      <w:proofErr w:type="gramEnd"/>
      <w:r w:rsidRPr="00967771">
        <w:rPr>
          <w:sz w:val="16"/>
          <w:lang w:bidi="en-US"/>
        </w:rPr>
        <w:t xml:space="preserve"> and loading of goods deliveries.</w:t>
      </w:r>
    </w:p>
    <w:p w14:paraId="1BB0918E" w14:textId="77777777" w:rsidR="006C0395" w:rsidRPr="006C0395" w:rsidRDefault="006C0395" w:rsidP="006C0395">
      <w:pPr>
        <w:ind w:left="1224"/>
        <w:rPr>
          <w:rFonts w:cs="Arial"/>
          <w:sz w:val="16"/>
          <w:szCs w:val="16"/>
        </w:rPr>
      </w:pPr>
    </w:p>
    <w:p w14:paraId="5FCCA417" w14:textId="472ED93C" w:rsidR="006C0395" w:rsidRPr="006C0395" w:rsidRDefault="006C0395" w:rsidP="006C0395">
      <w:pPr>
        <w:ind w:left="1224"/>
        <w:rPr>
          <w:rFonts w:cs="Arial"/>
          <w:sz w:val="16"/>
          <w:szCs w:val="16"/>
        </w:rPr>
      </w:pPr>
      <w:proofErr w:type="spellStart"/>
      <w:r w:rsidRPr="006C0395">
        <w:rPr>
          <w:sz w:val="16"/>
          <w:lang w:bidi="en-US"/>
        </w:rPr>
        <w:t>Stora</w:t>
      </w:r>
      <w:proofErr w:type="spellEnd"/>
      <w:r w:rsidRPr="006C0395">
        <w:rPr>
          <w:sz w:val="16"/>
          <w:lang w:bidi="en-US"/>
        </w:rPr>
        <w:t xml:space="preserve"> Enso is not responsible for any damage that may occur in the </w:t>
      </w:r>
      <w:r w:rsidR="0053483E">
        <w:rPr>
          <w:sz w:val="16"/>
          <w:lang w:bidi="en-US"/>
        </w:rPr>
        <w:t>mill</w:t>
      </w:r>
      <w:r w:rsidRPr="006C0395">
        <w:rPr>
          <w:sz w:val="16"/>
          <w:lang w:bidi="en-US"/>
        </w:rPr>
        <w:t xml:space="preserve"> area, parking area or construction site.</w:t>
      </w:r>
    </w:p>
    <w:p w14:paraId="48BFE657" w14:textId="77777777" w:rsidR="006C0395" w:rsidRPr="006C0395" w:rsidRDefault="006C0395" w:rsidP="006C0395">
      <w:pPr>
        <w:rPr>
          <w:rFonts w:cs="Arial"/>
          <w:sz w:val="16"/>
          <w:szCs w:val="16"/>
        </w:rPr>
      </w:pPr>
    </w:p>
    <w:p w14:paraId="04F4653C" w14:textId="77777777" w:rsidR="00D97A43" w:rsidRDefault="006C0395" w:rsidP="006C0395">
      <w:pPr>
        <w:pStyle w:val="ListParagraph"/>
        <w:numPr>
          <w:ilvl w:val="2"/>
          <w:numId w:val="13"/>
        </w:numPr>
        <w:rPr>
          <w:rFonts w:ascii="Arial" w:hAnsi="Arial" w:cs="Arial"/>
          <w:b/>
          <w:sz w:val="16"/>
          <w:szCs w:val="16"/>
        </w:rPr>
      </w:pPr>
      <w:r w:rsidRPr="006C0395">
        <w:rPr>
          <w:b/>
          <w:sz w:val="16"/>
          <w:lang w:bidi="en-US"/>
        </w:rPr>
        <w:t>Movement in the dispatch office</w:t>
      </w:r>
    </w:p>
    <w:p w14:paraId="2EDC692B" w14:textId="77777777" w:rsidR="006C0395" w:rsidRPr="006C0395" w:rsidRDefault="006C0395" w:rsidP="006C0395">
      <w:pPr>
        <w:ind w:left="1224"/>
        <w:rPr>
          <w:rFonts w:cs="Arial"/>
          <w:sz w:val="16"/>
          <w:szCs w:val="16"/>
        </w:rPr>
      </w:pPr>
      <w:r>
        <w:rPr>
          <w:sz w:val="16"/>
          <w:lang w:bidi="en-US"/>
        </w:rPr>
        <w:t>Unauthorized persons are prohibited from entering the embassy. The depot is in production use and there are forklifts in the area. If there is a need to move to the area of the dispatch office, the movement must be agreed with the employees of the dispatch office.</w:t>
      </w:r>
    </w:p>
    <w:p w14:paraId="4F9B3D8A" w14:textId="77777777" w:rsidR="00D15AB8" w:rsidRPr="006C0395" w:rsidRDefault="00D15AB8" w:rsidP="006C0395">
      <w:pPr>
        <w:ind w:left="1224"/>
        <w:rPr>
          <w:rFonts w:cs="Arial"/>
          <w:sz w:val="16"/>
          <w:szCs w:val="16"/>
        </w:rPr>
      </w:pPr>
    </w:p>
    <w:p w14:paraId="26F371C7" w14:textId="77777777" w:rsidR="006C0395" w:rsidRPr="006C0395" w:rsidRDefault="001D105B" w:rsidP="006C0395">
      <w:pPr>
        <w:ind w:left="1224"/>
        <w:rPr>
          <w:rFonts w:cs="Arial"/>
          <w:sz w:val="16"/>
          <w:szCs w:val="16"/>
        </w:rPr>
      </w:pPr>
      <w:r>
        <w:rPr>
          <w:sz w:val="16"/>
          <w:lang w:bidi="en-US"/>
        </w:rPr>
        <w:t>You may not move around the embassy without permission:</w:t>
      </w:r>
    </w:p>
    <w:p w14:paraId="6460A99F" w14:textId="77777777" w:rsidR="001D105B" w:rsidRDefault="001D105B" w:rsidP="00A95F32">
      <w:pPr>
        <w:pStyle w:val="ListParagraph"/>
        <w:numPr>
          <w:ilvl w:val="0"/>
          <w:numId w:val="37"/>
        </w:numPr>
        <w:rPr>
          <w:rFonts w:cs="Arial"/>
          <w:sz w:val="16"/>
          <w:szCs w:val="16"/>
        </w:rPr>
      </w:pPr>
      <w:r>
        <w:rPr>
          <w:sz w:val="16"/>
          <w:lang w:bidi="en-US"/>
        </w:rPr>
        <w:t>Registration always first for forklift drivers.</w:t>
      </w:r>
    </w:p>
    <w:p w14:paraId="61048F71" w14:textId="5D3E212B" w:rsidR="006C0395" w:rsidRPr="00922752" w:rsidRDefault="006C0395" w:rsidP="00922752">
      <w:pPr>
        <w:pStyle w:val="ListParagraph"/>
        <w:numPr>
          <w:ilvl w:val="0"/>
          <w:numId w:val="37"/>
        </w:numPr>
        <w:rPr>
          <w:rFonts w:cs="Arial"/>
          <w:sz w:val="16"/>
          <w:szCs w:val="16"/>
        </w:rPr>
      </w:pPr>
      <w:r w:rsidRPr="001D105B">
        <w:rPr>
          <w:sz w:val="16"/>
          <w:lang w:bidi="en-US"/>
        </w:rPr>
        <w:lastRenderedPageBreak/>
        <w:t>If you need to bring goods / drive through with a car, work machine, etc., you must ask permission first.</w:t>
      </w:r>
    </w:p>
    <w:p w14:paraId="06FFBBD2" w14:textId="77777777" w:rsidR="006C0395" w:rsidRPr="00967771" w:rsidRDefault="001D105B" w:rsidP="006C0395">
      <w:pPr>
        <w:ind w:left="1224"/>
        <w:rPr>
          <w:rFonts w:cs="Arial"/>
          <w:sz w:val="16"/>
          <w:szCs w:val="16"/>
        </w:rPr>
      </w:pPr>
      <w:r w:rsidRPr="00967771">
        <w:rPr>
          <w:sz w:val="16"/>
          <w:lang w:bidi="en-US"/>
        </w:rPr>
        <w:t>There are no safe/marked walking routes in the embassy:</w:t>
      </w:r>
    </w:p>
    <w:p w14:paraId="563049F8" w14:textId="3EFAB389" w:rsidR="00922752" w:rsidRPr="00967771" w:rsidRDefault="00922752" w:rsidP="00A95F32">
      <w:pPr>
        <w:pStyle w:val="ListParagraph"/>
        <w:numPr>
          <w:ilvl w:val="0"/>
          <w:numId w:val="39"/>
        </w:numPr>
        <w:rPr>
          <w:rFonts w:cs="Arial"/>
          <w:sz w:val="16"/>
          <w:szCs w:val="16"/>
        </w:rPr>
      </w:pPr>
      <w:r w:rsidRPr="00967771">
        <w:rPr>
          <w:sz w:val="16"/>
          <w:lang w:bidi="en-US"/>
        </w:rPr>
        <w:t xml:space="preserve">Personal beepers must be used at the post office, which alert both the forklift driver and the person </w:t>
      </w:r>
      <w:proofErr w:type="gramStart"/>
      <w:r w:rsidRPr="00967771">
        <w:rPr>
          <w:sz w:val="16"/>
          <w:lang w:bidi="en-US"/>
        </w:rPr>
        <w:t>in order to</w:t>
      </w:r>
      <w:proofErr w:type="gramEnd"/>
      <w:r w:rsidRPr="00967771">
        <w:rPr>
          <w:sz w:val="16"/>
          <w:lang w:bidi="en-US"/>
        </w:rPr>
        <w:t xml:space="preserve"> stop movement and avoid injury.</w:t>
      </w:r>
    </w:p>
    <w:p w14:paraId="1BD50BA2" w14:textId="5E69E397" w:rsidR="006C0395" w:rsidRPr="001D105B" w:rsidRDefault="006C0395" w:rsidP="00A95F32">
      <w:pPr>
        <w:pStyle w:val="ListParagraph"/>
        <w:numPr>
          <w:ilvl w:val="0"/>
          <w:numId w:val="39"/>
        </w:numPr>
        <w:rPr>
          <w:rFonts w:cs="Arial"/>
          <w:sz w:val="16"/>
          <w:szCs w:val="16"/>
        </w:rPr>
      </w:pPr>
      <w:r w:rsidRPr="001D105B">
        <w:rPr>
          <w:sz w:val="16"/>
          <w:lang w:bidi="en-US"/>
        </w:rPr>
        <w:t xml:space="preserve">Visibility from the forklifts is very limited and the forklifts </w:t>
      </w:r>
      <w:proofErr w:type="gramStart"/>
      <w:r w:rsidRPr="001D105B">
        <w:rPr>
          <w:sz w:val="16"/>
          <w:lang w:bidi="en-US"/>
        </w:rPr>
        <w:t>have to</w:t>
      </w:r>
      <w:proofErr w:type="gramEnd"/>
      <w:r w:rsidRPr="001D105B">
        <w:rPr>
          <w:sz w:val="16"/>
          <w:lang w:bidi="en-US"/>
        </w:rPr>
        <w:t xml:space="preserve"> reverse a lot, so the so-called there are many blind spots.</w:t>
      </w:r>
    </w:p>
    <w:p w14:paraId="03949879" w14:textId="42EDBD04" w:rsidR="0027556A" w:rsidRPr="00922752" w:rsidRDefault="006C0395" w:rsidP="00A95F32">
      <w:pPr>
        <w:pStyle w:val="ListParagraph"/>
        <w:numPr>
          <w:ilvl w:val="0"/>
          <w:numId w:val="39"/>
        </w:numPr>
        <w:rPr>
          <w:rFonts w:cs="Arial"/>
          <w:sz w:val="16"/>
          <w:szCs w:val="16"/>
        </w:rPr>
      </w:pPr>
      <w:r w:rsidRPr="001D105B">
        <w:rPr>
          <w:sz w:val="16"/>
          <w:lang w:bidi="en-US"/>
        </w:rPr>
        <w:t>You must make sure by saying hello that the forklift driver has noticed you before moving.</w:t>
      </w:r>
    </w:p>
    <w:p w14:paraId="76AA142C" w14:textId="77777777" w:rsidR="0027556A" w:rsidRPr="00A95F32" w:rsidRDefault="0027556A" w:rsidP="00A95F32">
      <w:pPr>
        <w:rPr>
          <w:rFonts w:cs="Arial"/>
          <w:sz w:val="16"/>
          <w:szCs w:val="16"/>
        </w:rPr>
      </w:pPr>
    </w:p>
    <w:p w14:paraId="75D4E15B" w14:textId="77777777" w:rsidR="00D97A43" w:rsidRDefault="00A55F02" w:rsidP="00A55F02">
      <w:pPr>
        <w:pStyle w:val="ListParagraph"/>
        <w:numPr>
          <w:ilvl w:val="1"/>
          <w:numId w:val="13"/>
        </w:numPr>
        <w:rPr>
          <w:rFonts w:ascii="Arial" w:hAnsi="Arial" w:cs="Arial"/>
          <w:b/>
          <w:sz w:val="16"/>
          <w:szCs w:val="16"/>
        </w:rPr>
      </w:pPr>
      <w:r w:rsidRPr="00A55F02">
        <w:rPr>
          <w:b/>
          <w:sz w:val="16"/>
          <w:lang w:bidi="en-US"/>
        </w:rPr>
        <w:t>ORGANIZATION AND STORAGE</w:t>
      </w:r>
    </w:p>
    <w:p w14:paraId="02D64631" w14:textId="77777777" w:rsidR="00A55F02" w:rsidRPr="00A55F02" w:rsidRDefault="00A55F02" w:rsidP="00A55F02">
      <w:pPr>
        <w:rPr>
          <w:rFonts w:cs="Arial"/>
          <w:b/>
          <w:sz w:val="16"/>
          <w:szCs w:val="16"/>
        </w:rPr>
      </w:pPr>
    </w:p>
    <w:p w14:paraId="714F6917" w14:textId="77777777" w:rsidR="00A55F02" w:rsidRDefault="00A55F02" w:rsidP="00A55F02">
      <w:pPr>
        <w:pStyle w:val="ListParagraph"/>
        <w:numPr>
          <w:ilvl w:val="2"/>
          <w:numId w:val="13"/>
        </w:numPr>
        <w:rPr>
          <w:rFonts w:ascii="Arial" w:hAnsi="Arial" w:cs="Arial"/>
          <w:b/>
          <w:sz w:val="16"/>
          <w:szCs w:val="16"/>
        </w:rPr>
      </w:pPr>
      <w:r w:rsidRPr="00A55F02">
        <w:rPr>
          <w:b/>
          <w:sz w:val="16"/>
          <w:lang w:bidi="en-US"/>
        </w:rPr>
        <w:t>Sanitation of the environment and construction site</w:t>
      </w:r>
    </w:p>
    <w:p w14:paraId="0E7F8668" w14:textId="77777777" w:rsidR="00A55F02" w:rsidRPr="00A55F02" w:rsidRDefault="00A55F02" w:rsidP="00A55F02">
      <w:pPr>
        <w:ind w:left="1224"/>
        <w:rPr>
          <w:rFonts w:cs="Arial"/>
          <w:sz w:val="16"/>
          <w:szCs w:val="16"/>
        </w:rPr>
      </w:pPr>
      <w:r w:rsidRPr="00A55F02">
        <w:rPr>
          <w:sz w:val="16"/>
          <w:lang w:bidi="en-US"/>
        </w:rPr>
        <w:t xml:space="preserve">Every supplier is responsible for keeping the environment clean </w:t>
      </w:r>
      <w:proofErr w:type="gramStart"/>
      <w:r w:rsidRPr="00A55F02">
        <w:rPr>
          <w:sz w:val="16"/>
          <w:lang w:bidi="en-US"/>
        </w:rPr>
        <w:t>as a result of</w:t>
      </w:r>
      <w:proofErr w:type="gramEnd"/>
      <w:r w:rsidRPr="00A55F02">
        <w:rPr>
          <w:sz w:val="16"/>
          <w:lang w:bidi="en-US"/>
        </w:rPr>
        <w:t xml:space="preserve"> their work. The work must be organized in such a way that there are no unnecessary adverse effects on people's health and the environment caused by contamination.</w:t>
      </w:r>
    </w:p>
    <w:p w14:paraId="4D53EF50" w14:textId="77777777" w:rsidR="00A55F02" w:rsidRPr="00A55F02" w:rsidRDefault="00A55F02" w:rsidP="00A55F02">
      <w:pPr>
        <w:ind w:left="1224"/>
        <w:rPr>
          <w:rFonts w:cs="Arial"/>
          <w:sz w:val="16"/>
          <w:szCs w:val="16"/>
        </w:rPr>
      </w:pPr>
    </w:p>
    <w:p w14:paraId="2810BE5C" w14:textId="77777777" w:rsidR="00A55F02" w:rsidRPr="00A55F02" w:rsidRDefault="00A55F02" w:rsidP="00A55F02">
      <w:pPr>
        <w:ind w:left="1224"/>
        <w:rPr>
          <w:rFonts w:cs="Arial"/>
          <w:sz w:val="16"/>
          <w:szCs w:val="16"/>
        </w:rPr>
      </w:pPr>
      <w:r w:rsidRPr="00A55F02">
        <w:rPr>
          <w:sz w:val="16"/>
          <w:lang w:bidi="en-US"/>
        </w:rPr>
        <w:t>The supplier has the obligation to keep the construction site clean and sanitary by removing the dirt, garbage and loose objects that have accumulated there.</w:t>
      </w:r>
    </w:p>
    <w:p w14:paraId="25639149" w14:textId="77777777" w:rsidR="00A55F02" w:rsidRPr="00A55F02" w:rsidRDefault="00A55F02" w:rsidP="00A55F02">
      <w:pPr>
        <w:ind w:left="1224"/>
        <w:rPr>
          <w:rFonts w:cs="Arial"/>
          <w:sz w:val="16"/>
          <w:szCs w:val="16"/>
        </w:rPr>
      </w:pPr>
    </w:p>
    <w:p w14:paraId="77C96A65" w14:textId="77777777" w:rsidR="00A55F02" w:rsidRDefault="00A55F02" w:rsidP="00A55F02">
      <w:pPr>
        <w:pStyle w:val="ListParagraph"/>
        <w:numPr>
          <w:ilvl w:val="0"/>
          <w:numId w:val="39"/>
        </w:numPr>
        <w:rPr>
          <w:rFonts w:cs="Arial"/>
          <w:sz w:val="16"/>
          <w:szCs w:val="16"/>
        </w:rPr>
      </w:pPr>
      <w:r w:rsidRPr="00A55F02">
        <w:rPr>
          <w:sz w:val="16"/>
          <w:lang w:bidi="en-US"/>
        </w:rPr>
        <w:t xml:space="preserve">The work environment must be </w:t>
      </w:r>
      <w:proofErr w:type="gramStart"/>
      <w:r w:rsidRPr="00A55F02">
        <w:rPr>
          <w:sz w:val="16"/>
          <w:lang w:bidi="en-US"/>
        </w:rPr>
        <w:t>kept orderly and clean at all times</w:t>
      </w:r>
      <w:proofErr w:type="gramEnd"/>
      <w:r w:rsidRPr="00A55F02">
        <w:rPr>
          <w:sz w:val="16"/>
          <w:lang w:bidi="en-US"/>
        </w:rPr>
        <w:t>, access paths must not be blocked with installation goods or tools, unless separately agreed with the customer.</w:t>
      </w:r>
    </w:p>
    <w:p w14:paraId="05038C79" w14:textId="77777777" w:rsidR="00A55F02" w:rsidRPr="00A55F02" w:rsidRDefault="00A55F02" w:rsidP="00A55F02">
      <w:pPr>
        <w:pStyle w:val="ListParagraph"/>
        <w:numPr>
          <w:ilvl w:val="0"/>
          <w:numId w:val="39"/>
        </w:numPr>
        <w:rPr>
          <w:rFonts w:cs="Arial"/>
          <w:sz w:val="16"/>
          <w:szCs w:val="16"/>
        </w:rPr>
      </w:pPr>
      <w:r w:rsidRPr="00A55F02">
        <w:rPr>
          <w:sz w:val="16"/>
          <w:lang w:bidi="en-US"/>
        </w:rPr>
        <w:t>Tools and other property must be locked.</w:t>
      </w:r>
    </w:p>
    <w:p w14:paraId="7430A118" w14:textId="77777777" w:rsidR="00A55F02" w:rsidRPr="00A55F02" w:rsidRDefault="00A55F02" w:rsidP="00A55F02">
      <w:pPr>
        <w:pStyle w:val="ListParagraph"/>
        <w:numPr>
          <w:ilvl w:val="0"/>
          <w:numId w:val="39"/>
        </w:numPr>
        <w:rPr>
          <w:rFonts w:cs="Arial"/>
          <w:sz w:val="16"/>
          <w:szCs w:val="16"/>
        </w:rPr>
      </w:pPr>
      <w:r w:rsidRPr="00A55F02">
        <w:rPr>
          <w:sz w:val="16"/>
          <w:lang w:bidi="en-US"/>
        </w:rPr>
        <w:t>Each contractor is obliged to immediately deliver the scraps they unload and the waste they cause to the scrap and waste pallets using their own equipment.</w:t>
      </w:r>
    </w:p>
    <w:p w14:paraId="08A11D31" w14:textId="77777777" w:rsidR="00A55F02" w:rsidRPr="00A55F02" w:rsidRDefault="00A55F02" w:rsidP="00A55F02">
      <w:pPr>
        <w:pStyle w:val="ListParagraph"/>
        <w:numPr>
          <w:ilvl w:val="0"/>
          <w:numId w:val="39"/>
        </w:numPr>
        <w:rPr>
          <w:rFonts w:cs="Arial"/>
          <w:sz w:val="16"/>
          <w:szCs w:val="16"/>
        </w:rPr>
      </w:pPr>
      <w:r w:rsidRPr="00A55F02">
        <w:rPr>
          <w:sz w:val="16"/>
          <w:lang w:bidi="en-US"/>
        </w:rPr>
        <w:t>Additional pallets are available if necessary, contact the installation supervisor.</w:t>
      </w:r>
    </w:p>
    <w:p w14:paraId="27E9A3DD" w14:textId="77777777" w:rsidR="00A55F02" w:rsidRPr="00A55F02" w:rsidRDefault="00A55F02" w:rsidP="00A55F02">
      <w:pPr>
        <w:rPr>
          <w:rFonts w:cs="Arial"/>
          <w:sz w:val="16"/>
          <w:szCs w:val="16"/>
        </w:rPr>
      </w:pPr>
    </w:p>
    <w:p w14:paraId="49401E91" w14:textId="77777777" w:rsidR="00A55F02" w:rsidRPr="00A55F02" w:rsidRDefault="00A55F02" w:rsidP="00A55F02">
      <w:pPr>
        <w:ind w:left="1224"/>
        <w:rPr>
          <w:rFonts w:cs="Arial"/>
          <w:sz w:val="16"/>
          <w:szCs w:val="16"/>
        </w:rPr>
      </w:pPr>
      <w:r w:rsidRPr="00A55F02">
        <w:rPr>
          <w:sz w:val="16"/>
          <w:lang w:bidi="en-US"/>
        </w:rPr>
        <w:t>Waste must be sorted:</w:t>
      </w:r>
    </w:p>
    <w:p w14:paraId="3BE16CE1" w14:textId="77777777" w:rsidR="00A55F02" w:rsidRPr="00A55F02" w:rsidRDefault="00A55F02" w:rsidP="00A55F02">
      <w:pPr>
        <w:ind w:left="1224"/>
        <w:rPr>
          <w:rFonts w:cs="Arial"/>
          <w:sz w:val="16"/>
          <w:szCs w:val="16"/>
        </w:rPr>
      </w:pPr>
    </w:p>
    <w:p w14:paraId="521AC329" w14:textId="77777777" w:rsidR="00A55F02" w:rsidRPr="00A55F02" w:rsidRDefault="00A55F02" w:rsidP="00A55F02">
      <w:pPr>
        <w:ind w:left="1224"/>
        <w:rPr>
          <w:rFonts w:cs="Arial"/>
          <w:sz w:val="16"/>
          <w:szCs w:val="16"/>
        </w:rPr>
      </w:pPr>
      <w:r w:rsidRPr="00A55F02">
        <w:rPr>
          <w:sz w:val="16"/>
          <w:lang w:bidi="en-US"/>
        </w:rPr>
        <w:t>Waste sorted by place of origin:</w:t>
      </w:r>
    </w:p>
    <w:p w14:paraId="67BDEA69" w14:textId="77777777" w:rsidR="00A55F02" w:rsidRPr="00A55F02" w:rsidRDefault="00A55F02" w:rsidP="00A55F02">
      <w:pPr>
        <w:pStyle w:val="ListParagraph"/>
        <w:numPr>
          <w:ilvl w:val="0"/>
          <w:numId w:val="40"/>
        </w:numPr>
        <w:rPr>
          <w:rFonts w:cs="Arial"/>
          <w:sz w:val="16"/>
          <w:szCs w:val="16"/>
        </w:rPr>
      </w:pPr>
      <w:r w:rsidRPr="00A55F02">
        <w:rPr>
          <w:sz w:val="16"/>
          <w:lang w:bidi="en-US"/>
        </w:rPr>
        <w:t>bio waste</w:t>
      </w:r>
    </w:p>
    <w:p w14:paraId="7BD6BB45" w14:textId="77777777" w:rsidR="00A55F02" w:rsidRPr="00A55F02" w:rsidRDefault="00A55F02" w:rsidP="00A55F02">
      <w:pPr>
        <w:pStyle w:val="ListParagraph"/>
        <w:numPr>
          <w:ilvl w:val="0"/>
          <w:numId w:val="40"/>
        </w:numPr>
        <w:rPr>
          <w:rFonts w:cs="Arial"/>
          <w:sz w:val="16"/>
          <w:szCs w:val="16"/>
        </w:rPr>
      </w:pPr>
      <w:proofErr w:type="gramStart"/>
      <w:r w:rsidRPr="00A55F02">
        <w:rPr>
          <w:sz w:val="16"/>
          <w:lang w:bidi="en-US"/>
        </w:rPr>
        <w:t>waste paper</w:t>
      </w:r>
      <w:proofErr w:type="gramEnd"/>
      <w:r w:rsidRPr="00A55F02">
        <w:rPr>
          <w:sz w:val="16"/>
          <w:lang w:bidi="en-US"/>
        </w:rPr>
        <w:t xml:space="preserve"> and cardboard</w:t>
      </w:r>
    </w:p>
    <w:p w14:paraId="77DB534E" w14:textId="77777777" w:rsidR="00A55F02" w:rsidRPr="00A55F02" w:rsidRDefault="00A55F02" w:rsidP="00A55F02">
      <w:pPr>
        <w:pStyle w:val="ListParagraph"/>
        <w:numPr>
          <w:ilvl w:val="0"/>
          <w:numId w:val="40"/>
        </w:numPr>
        <w:rPr>
          <w:rFonts w:cs="Arial"/>
          <w:sz w:val="16"/>
          <w:szCs w:val="16"/>
        </w:rPr>
      </w:pPr>
      <w:r w:rsidRPr="00A55F02">
        <w:rPr>
          <w:sz w:val="16"/>
          <w:lang w:bidi="en-US"/>
        </w:rPr>
        <w:t>scrap metal</w:t>
      </w:r>
    </w:p>
    <w:p w14:paraId="3417C050" w14:textId="77777777" w:rsidR="00A55F02" w:rsidRPr="00A55F02" w:rsidRDefault="00A55F02" w:rsidP="00A55F02">
      <w:pPr>
        <w:pStyle w:val="ListParagraph"/>
        <w:numPr>
          <w:ilvl w:val="0"/>
          <w:numId w:val="40"/>
        </w:numPr>
        <w:rPr>
          <w:rFonts w:cs="Arial"/>
          <w:sz w:val="16"/>
          <w:szCs w:val="16"/>
        </w:rPr>
      </w:pPr>
      <w:r w:rsidRPr="00A55F02">
        <w:rPr>
          <w:sz w:val="16"/>
          <w:lang w:bidi="en-US"/>
        </w:rPr>
        <w:t>energy waste (=burnable mixed waste)</w:t>
      </w:r>
    </w:p>
    <w:p w14:paraId="0E3982F9" w14:textId="77777777" w:rsidR="00A55F02" w:rsidRPr="00A55F02" w:rsidRDefault="00A55F02" w:rsidP="00A55F02">
      <w:pPr>
        <w:pStyle w:val="ListParagraph"/>
        <w:numPr>
          <w:ilvl w:val="0"/>
          <w:numId w:val="40"/>
        </w:numPr>
        <w:rPr>
          <w:rFonts w:cs="Arial"/>
          <w:sz w:val="16"/>
          <w:szCs w:val="16"/>
        </w:rPr>
      </w:pPr>
      <w:r w:rsidRPr="00A55F02">
        <w:rPr>
          <w:sz w:val="16"/>
          <w:lang w:bidi="en-US"/>
        </w:rPr>
        <w:t>glass</w:t>
      </w:r>
    </w:p>
    <w:p w14:paraId="4F624FFD" w14:textId="77777777" w:rsidR="00A55F02" w:rsidRPr="00A55F02" w:rsidRDefault="00A55F02" w:rsidP="00A55F02">
      <w:pPr>
        <w:pStyle w:val="ListParagraph"/>
        <w:numPr>
          <w:ilvl w:val="0"/>
          <w:numId w:val="40"/>
        </w:numPr>
        <w:rPr>
          <w:rFonts w:cs="Arial"/>
          <w:sz w:val="16"/>
          <w:szCs w:val="16"/>
        </w:rPr>
      </w:pPr>
      <w:r w:rsidRPr="00A55F02">
        <w:rPr>
          <w:sz w:val="16"/>
          <w:lang w:bidi="en-US"/>
        </w:rPr>
        <w:t>dangerous waste</w:t>
      </w:r>
    </w:p>
    <w:p w14:paraId="09A38C55" w14:textId="77777777" w:rsidR="00A55F02" w:rsidRPr="00A55F02" w:rsidRDefault="00A55F02" w:rsidP="00A55F02">
      <w:pPr>
        <w:ind w:left="1224"/>
        <w:rPr>
          <w:rFonts w:cs="Arial"/>
          <w:sz w:val="16"/>
          <w:szCs w:val="16"/>
        </w:rPr>
      </w:pPr>
    </w:p>
    <w:p w14:paraId="624B502D" w14:textId="77777777" w:rsidR="00A55F02" w:rsidRPr="00A55F02" w:rsidRDefault="00A55F02" w:rsidP="00A55F02">
      <w:pPr>
        <w:ind w:left="1224"/>
        <w:rPr>
          <w:rFonts w:cs="Arial"/>
          <w:sz w:val="16"/>
          <w:szCs w:val="16"/>
        </w:rPr>
      </w:pPr>
      <w:r w:rsidRPr="00A55F02">
        <w:rPr>
          <w:sz w:val="16"/>
          <w:lang w:bidi="en-US"/>
        </w:rPr>
        <w:tab/>
        <w:t>Process waste:</w:t>
      </w:r>
    </w:p>
    <w:p w14:paraId="7E4FAA22" w14:textId="77777777" w:rsidR="00A55F02" w:rsidRPr="00A55F02" w:rsidRDefault="00A55F02" w:rsidP="00A55F02">
      <w:pPr>
        <w:pStyle w:val="ListParagraph"/>
        <w:numPr>
          <w:ilvl w:val="0"/>
          <w:numId w:val="41"/>
        </w:numPr>
        <w:rPr>
          <w:rFonts w:cs="Arial"/>
          <w:sz w:val="16"/>
          <w:szCs w:val="16"/>
        </w:rPr>
      </w:pPr>
      <w:r w:rsidRPr="00A55F02">
        <w:rPr>
          <w:sz w:val="16"/>
          <w:lang w:bidi="en-US"/>
        </w:rPr>
        <w:t>shell waste</w:t>
      </w:r>
    </w:p>
    <w:p w14:paraId="513EC7BF" w14:textId="77777777" w:rsidR="00A55F02" w:rsidRPr="00A55F02" w:rsidRDefault="00A55F02" w:rsidP="00A55F02">
      <w:pPr>
        <w:pStyle w:val="ListParagraph"/>
        <w:numPr>
          <w:ilvl w:val="0"/>
          <w:numId w:val="41"/>
        </w:numPr>
        <w:rPr>
          <w:rFonts w:cs="Arial"/>
          <w:sz w:val="16"/>
          <w:szCs w:val="16"/>
        </w:rPr>
      </w:pPr>
      <w:r w:rsidRPr="00A55F02">
        <w:rPr>
          <w:sz w:val="16"/>
          <w:lang w:bidi="en-US"/>
        </w:rPr>
        <w:t xml:space="preserve">electric filter ash from a shell boiler, </w:t>
      </w:r>
      <w:proofErr w:type="gramStart"/>
      <w:r w:rsidRPr="00A55F02">
        <w:rPr>
          <w:sz w:val="16"/>
          <w:lang w:bidi="en-US"/>
        </w:rPr>
        <w:t>i.e.</w:t>
      </w:r>
      <w:proofErr w:type="gramEnd"/>
      <w:r w:rsidRPr="00A55F02">
        <w:rPr>
          <w:sz w:val="16"/>
          <w:lang w:bidi="en-US"/>
        </w:rPr>
        <w:t xml:space="preserve"> fly ash</w:t>
      </w:r>
    </w:p>
    <w:p w14:paraId="7081CBB7" w14:textId="77777777" w:rsidR="00A55F02" w:rsidRPr="00A55F02" w:rsidRDefault="00A55F02" w:rsidP="00A55F02">
      <w:pPr>
        <w:pStyle w:val="ListParagraph"/>
        <w:numPr>
          <w:ilvl w:val="0"/>
          <w:numId w:val="41"/>
        </w:numPr>
        <w:rPr>
          <w:rFonts w:cs="Arial"/>
          <w:sz w:val="16"/>
          <w:szCs w:val="16"/>
        </w:rPr>
      </w:pPr>
      <w:r w:rsidRPr="00A55F02">
        <w:rPr>
          <w:sz w:val="16"/>
          <w:lang w:bidi="en-US"/>
        </w:rPr>
        <w:t>sludges (bio, fiber clarifier and shell clarifier sludge)</w:t>
      </w:r>
    </w:p>
    <w:p w14:paraId="3E7129CF" w14:textId="77777777" w:rsidR="00A55F02" w:rsidRDefault="00A55F02" w:rsidP="00A55F02">
      <w:pPr>
        <w:pStyle w:val="ListParagraph"/>
        <w:numPr>
          <w:ilvl w:val="0"/>
          <w:numId w:val="41"/>
        </w:numPr>
        <w:rPr>
          <w:rFonts w:cs="Arial"/>
          <w:sz w:val="16"/>
          <w:szCs w:val="16"/>
        </w:rPr>
      </w:pPr>
      <w:r w:rsidRPr="00A55F02">
        <w:rPr>
          <w:sz w:val="16"/>
          <w:lang w:bidi="en-US"/>
        </w:rPr>
        <w:t xml:space="preserve">soda ash, </w:t>
      </w:r>
    </w:p>
    <w:p w14:paraId="165DCDA2" w14:textId="77777777" w:rsidR="00A55F02" w:rsidRDefault="00A55F02" w:rsidP="00A55F02">
      <w:pPr>
        <w:pStyle w:val="ListParagraph"/>
        <w:numPr>
          <w:ilvl w:val="0"/>
          <w:numId w:val="41"/>
        </w:numPr>
        <w:rPr>
          <w:rFonts w:cs="Arial"/>
          <w:sz w:val="16"/>
          <w:szCs w:val="16"/>
        </w:rPr>
      </w:pPr>
      <w:r w:rsidRPr="00A55F02">
        <w:rPr>
          <w:sz w:val="16"/>
          <w:lang w:bidi="en-US"/>
        </w:rPr>
        <w:t>lime waste</w:t>
      </w:r>
    </w:p>
    <w:p w14:paraId="27A674C1" w14:textId="77777777" w:rsidR="00A55F02" w:rsidRPr="00A55F02" w:rsidRDefault="00A55F02" w:rsidP="00A55F02">
      <w:pPr>
        <w:pStyle w:val="ListParagraph"/>
        <w:numPr>
          <w:ilvl w:val="0"/>
          <w:numId w:val="41"/>
        </w:numPr>
        <w:rPr>
          <w:rFonts w:cs="Arial"/>
          <w:sz w:val="16"/>
          <w:szCs w:val="16"/>
        </w:rPr>
      </w:pPr>
      <w:r w:rsidRPr="00A55F02">
        <w:rPr>
          <w:sz w:val="16"/>
          <w:lang w:bidi="en-US"/>
        </w:rPr>
        <w:t xml:space="preserve">the bottom sand of the shell boiler, </w:t>
      </w:r>
      <w:proofErr w:type="gramStart"/>
      <w:r w:rsidRPr="00A55F02">
        <w:rPr>
          <w:sz w:val="16"/>
          <w:lang w:bidi="en-US"/>
        </w:rPr>
        <w:t>i.e.</w:t>
      </w:r>
      <w:proofErr w:type="gramEnd"/>
      <w:r w:rsidRPr="00A55F02">
        <w:rPr>
          <w:sz w:val="16"/>
          <w:lang w:bidi="en-US"/>
        </w:rPr>
        <w:t xml:space="preserve"> the grate sand</w:t>
      </w:r>
    </w:p>
    <w:p w14:paraId="37D9CCBB" w14:textId="4B852462" w:rsidR="00A55F02" w:rsidRDefault="00A55F02" w:rsidP="00A55F02">
      <w:pPr>
        <w:ind w:left="1224"/>
        <w:rPr>
          <w:rFonts w:cs="Arial"/>
          <w:sz w:val="16"/>
          <w:szCs w:val="16"/>
        </w:rPr>
      </w:pPr>
    </w:p>
    <w:p w14:paraId="4DD1AE99" w14:textId="00240C1C" w:rsidR="00374F98" w:rsidRDefault="00374F98" w:rsidP="00A55F02">
      <w:pPr>
        <w:ind w:left="1224"/>
        <w:rPr>
          <w:rFonts w:cs="Arial"/>
          <w:sz w:val="16"/>
          <w:szCs w:val="16"/>
        </w:rPr>
      </w:pPr>
    </w:p>
    <w:p w14:paraId="01F15090" w14:textId="21AC553F" w:rsidR="00374F98" w:rsidRDefault="00374F98" w:rsidP="00A55F02">
      <w:pPr>
        <w:ind w:left="1224"/>
        <w:rPr>
          <w:rFonts w:cs="Arial"/>
          <w:sz w:val="16"/>
          <w:szCs w:val="16"/>
        </w:rPr>
      </w:pPr>
    </w:p>
    <w:p w14:paraId="6B4F04D3" w14:textId="51790062" w:rsidR="00374F98" w:rsidRDefault="00374F98" w:rsidP="00A55F02">
      <w:pPr>
        <w:ind w:left="1224"/>
        <w:rPr>
          <w:rFonts w:cs="Arial"/>
          <w:sz w:val="16"/>
          <w:szCs w:val="16"/>
        </w:rPr>
      </w:pPr>
    </w:p>
    <w:p w14:paraId="2A109D39" w14:textId="5A6C6394" w:rsidR="00374F98" w:rsidRDefault="00374F98" w:rsidP="00A55F02">
      <w:pPr>
        <w:ind w:left="1224"/>
        <w:rPr>
          <w:rFonts w:cs="Arial"/>
          <w:sz w:val="16"/>
          <w:szCs w:val="16"/>
        </w:rPr>
      </w:pPr>
    </w:p>
    <w:p w14:paraId="35181593" w14:textId="6B41B1A3" w:rsidR="005E76CA" w:rsidRDefault="005E76CA" w:rsidP="007A4499">
      <w:pPr>
        <w:rPr>
          <w:rFonts w:cs="Arial"/>
          <w:sz w:val="16"/>
          <w:szCs w:val="16"/>
        </w:rPr>
      </w:pPr>
    </w:p>
    <w:p w14:paraId="5248A224" w14:textId="77777777" w:rsidR="007A4499" w:rsidRDefault="007A4499" w:rsidP="007A4499">
      <w:pPr>
        <w:rPr>
          <w:rFonts w:cs="Arial"/>
          <w:sz w:val="16"/>
          <w:szCs w:val="16"/>
        </w:rPr>
      </w:pPr>
    </w:p>
    <w:p w14:paraId="398FF9C0" w14:textId="77777777" w:rsidR="00A55F02" w:rsidRPr="007A4499" w:rsidRDefault="00A55F02" w:rsidP="00A55F02">
      <w:pPr>
        <w:ind w:left="1224"/>
        <w:rPr>
          <w:rFonts w:cs="Arial"/>
          <w:b/>
          <w:bCs/>
          <w:sz w:val="16"/>
          <w:szCs w:val="16"/>
        </w:rPr>
      </w:pPr>
      <w:r w:rsidRPr="007A4499">
        <w:rPr>
          <w:b/>
          <w:sz w:val="16"/>
          <w:lang w:bidi="en-US"/>
        </w:rPr>
        <w:t>Colors of waste containers:</w:t>
      </w:r>
    </w:p>
    <w:p w14:paraId="2E63635C" w14:textId="78006FE1" w:rsidR="00967771" w:rsidRDefault="00A55F02" w:rsidP="00D15AB8">
      <w:pPr>
        <w:ind w:left="1224"/>
        <w:rPr>
          <w:rFonts w:cs="Arial"/>
          <w:sz w:val="16"/>
          <w:szCs w:val="16"/>
        </w:rPr>
      </w:pPr>
      <w:r>
        <w:rPr>
          <w:noProof/>
          <w:sz w:val="16"/>
          <w:lang w:bidi="en-US"/>
        </w:rPr>
        <w:lastRenderedPageBreak/>
        <w:drawing>
          <wp:inline distT="0" distB="0" distL="0" distR="0" wp14:anchorId="26C4D446" wp14:editId="79B43EFE">
            <wp:extent cx="5389903" cy="2472538"/>
            <wp:effectExtent l="0" t="0" r="127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9012" cy="2508828"/>
                    </a:xfrm>
                    <a:prstGeom prst="rect">
                      <a:avLst/>
                    </a:prstGeom>
                    <a:noFill/>
                    <a:ln>
                      <a:noFill/>
                    </a:ln>
                  </pic:spPr>
                </pic:pic>
              </a:graphicData>
            </a:graphic>
          </wp:inline>
        </w:drawing>
      </w:r>
    </w:p>
    <w:p w14:paraId="43D115E1" w14:textId="77777777" w:rsidR="005E76CA" w:rsidRPr="00A55F02" w:rsidRDefault="005E76CA" w:rsidP="00D15AB8">
      <w:pPr>
        <w:ind w:left="1224"/>
        <w:rPr>
          <w:rFonts w:cs="Arial"/>
          <w:sz w:val="16"/>
          <w:szCs w:val="16"/>
        </w:rPr>
      </w:pPr>
    </w:p>
    <w:p w14:paraId="45F6CE62" w14:textId="77777777" w:rsidR="00A55F02" w:rsidRDefault="00F80837" w:rsidP="00F80837">
      <w:pPr>
        <w:pStyle w:val="ListParagraph"/>
        <w:numPr>
          <w:ilvl w:val="2"/>
          <w:numId w:val="13"/>
        </w:numPr>
        <w:rPr>
          <w:rFonts w:ascii="Arial" w:hAnsi="Arial" w:cs="Arial"/>
          <w:b/>
          <w:sz w:val="16"/>
          <w:szCs w:val="16"/>
        </w:rPr>
      </w:pPr>
      <w:r w:rsidRPr="00F80837">
        <w:rPr>
          <w:b/>
          <w:sz w:val="16"/>
          <w:lang w:bidi="en-US"/>
        </w:rPr>
        <w:t>Substances and materials harmful to health and the environment</w:t>
      </w:r>
    </w:p>
    <w:p w14:paraId="285864D6" w14:textId="77777777" w:rsidR="00F80837" w:rsidRDefault="00F80837" w:rsidP="00010CA3">
      <w:pPr>
        <w:ind w:left="1283"/>
        <w:rPr>
          <w:rFonts w:cs="Arial"/>
          <w:sz w:val="16"/>
          <w:szCs w:val="16"/>
        </w:rPr>
      </w:pPr>
      <w:r w:rsidRPr="00010CA3">
        <w:rPr>
          <w:sz w:val="16"/>
          <w:lang w:bidi="en-US"/>
        </w:rPr>
        <w:t xml:space="preserve">When working with and handling substances hazardous to health and the environment, suppliers and its subcontractors must follow the instructions given by the authorities and make the required notifications in cooperation with </w:t>
      </w:r>
      <w:proofErr w:type="spellStart"/>
      <w:r w:rsidRPr="00010CA3">
        <w:rPr>
          <w:sz w:val="16"/>
          <w:lang w:bidi="en-US"/>
        </w:rPr>
        <w:t>Stora</w:t>
      </w:r>
      <w:proofErr w:type="spellEnd"/>
      <w:r w:rsidRPr="00010CA3">
        <w:rPr>
          <w:sz w:val="16"/>
          <w:lang w:bidi="en-US"/>
        </w:rPr>
        <w:t xml:space="preserve"> Enso.</w:t>
      </w:r>
    </w:p>
    <w:p w14:paraId="619DF403" w14:textId="77777777" w:rsidR="00967771" w:rsidRPr="00010CA3" w:rsidRDefault="00967771" w:rsidP="00736D05">
      <w:pPr>
        <w:rPr>
          <w:rFonts w:cs="Arial"/>
          <w:sz w:val="16"/>
          <w:szCs w:val="16"/>
        </w:rPr>
      </w:pPr>
    </w:p>
    <w:p w14:paraId="09D41DE3" w14:textId="77777777" w:rsidR="00A55F02" w:rsidRDefault="00010CA3" w:rsidP="00010CA3">
      <w:pPr>
        <w:pStyle w:val="ListParagraph"/>
        <w:numPr>
          <w:ilvl w:val="2"/>
          <w:numId w:val="13"/>
        </w:numPr>
        <w:rPr>
          <w:rFonts w:ascii="Arial" w:hAnsi="Arial" w:cs="Arial"/>
          <w:b/>
          <w:sz w:val="16"/>
          <w:szCs w:val="16"/>
        </w:rPr>
      </w:pPr>
      <w:r w:rsidRPr="00010CA3">
        <w:rPr>
          <w:b/>
          <w:sz w:val="16"/>
          <w:lang w:bidi="en-US"/>
        </w:rPr>
        <w:t>Storage of fuels and chemicals at the construction site</w:t>
      </w:r>
    </w:p>
    <w:p w14:paraId="298B3567" w14:textId="77777777" w:rsidR="00217A5E" w:rsidRPr="00010CA3" w:rsidRDefault="00010CA3" w:rsidP="00010CA3">
      <w:pPr>
        <w:ind w:left="1283"/>
        <w:rPr>
          <w:rFonts w:cs="Arial"/>
          <w:sz w:val="16"/>
          <w:szCs w:val="16"/>
        </w:rPr>
      </w:pPr>
      <w:r w:rsidRPr="00010CA3">
        <w:rPr>
          <w:sz w:val="16"/>
          <w:lang w:bidi="en-US"/>
        </w:rPr>
        <w:t xml:space="preserve">The storage of fuels and chemicals on the construction site must be agreed with the installation supervisor and storage must be kept to a minimum, and the storage location must be fireproof and environmental safety must be </w:t>
      </w:r>
      <w:proofErr w:type="gramStart"/>
      <w:r w:rsidRPr="00010CA3">
        <w:rPr>
          <w:sz w:val="16"/>
          <w:lang w:bidi="en-US"/>
        </w:rPr>
        <w:t>taken into account</w:t>
      </w:r>
      <w:proofErr w:type="gramEnd"/>
      <w:r w:rsidRPr="00010CA3">
        <w:rPr>
          <w:sz w:val="16"/>
          <w:lang w:bidi="en-US"/>
        </w:rPr>
        <w:t>. Oil and chemical leaks into the environment must be prevented by equipping fuel and other tanks with containment basins.</w:t>
      </w:r>
    </w:p>
    <w:p w14:paraId="5C8C8323" w14:textId="77777777" w:rsidR="00010CA3" w:rsidRPr="00010CA3" w:rsidRDefault="00010CA3" w:rsidP="00010CA3">
      <w:pPr>
        <w:ind w:left="1283"/>
        <w:rPr>
          <w:rFonts w:cs="Arial"/>
          <w:sz w:val="16"/>
          <w:szCs w:val="16"/>
        </w:rPr>
      </w:pPr>
    </w:p>
    <w:p w14:paraId="158FC3F0" w14:textId="10B99DDD" w:rsidR="00010CA3" w:rsidRDefault="00010CA3" w:rsidP="00010CA3">
      <w:pPr>
        <w:ind w:left="1283"/>
        <w:rPr>
          <w:rFonts w:cs="Arial"/>
          <w:sz w:val="16"/>
          <w:szCs w:val="16"/>
        </w:rPr>
      </w:pPr>
      <w:r w:rsidRPr="00010CA3">
        <w:rPr>
          <w:sz w:val="16"/>
          <w:lang w:bidi="en-US"/>
        </w:rPr>
        <w:t xml:space="preserve">In the storage and use of oils and chemicals, valid </w:t>
      </w:r>
      <w:proofErr w:type="gramStart"/>
      <w:r w:rsidRPr="00010CA3">
        <w:rPr>
          <w:sz w:val="16"/>
          <w:lang w:bidi="en-US"/>
        </w:rPr>
        <w:t>legislation</w:t>
      </w:r>
      <w:proofErr w:type="gramEnd"/>
      <w:r w:rsidRPr="00010CA3">
        <w:rPr>
          <w:sz w:val="16"/>
          <w:lang w:bidi="en-US"/>
        </w:rPr>
        <w:t xml:space="preserve"> and the instructions of the Sunila </w:t>
      </w:r>
      <w:r w:rsidR="0053483E">
        <w:rPr>
          <w:sz w:val="16"/>
          <w:lang w:bidi="en-US"/>
        </w:rPr>
        <w:t>mill</w:t>
      </w:r>
      <w:r w:rsidRPr="00010CA3">
        <w:rPr>
          <w:sz w:val="16"/>
          <w:lang w:bidi="en-US"/>
        </w:rPr>
        <w:t xml:space="preserve"> must be taken into account. </w:t>
      </w:r>
    </w:p>
    <w:p w14:paraId="276C9D12" w14:textId="77777777" w:rsidR="008B00B3" w:rsidRPr="00010CA3" w:rsidRDefault="008B00B3" w:rsidP="00010CA3">
      <w:pPr>
        <w:rPr>
          <w:rFonts w:cs="Arial"/>
          <w:b/>
          <w:sz w:val="16"/>
          <w:szCs w:val="16"/>
        </w:rPr>
      </w:pPr>
    </w:p>
    <w:p w14:paraId="4403BBA0" w14:textId="77777777" w:rsidR="00A55F02" w:rsidRDefault="00BE6663" w:rsidP="00BE6663">
      <w:pPr>
        <w:pStyle w:val="ListParagraph"/>
        <w:numPr>
          <w:ilvl w:val="2"/>
          <w:numId w:val="13"/>
        </w:numPr>
        <w:rPr>
          <w:rFonts w:ascii="Arial" w:hAnsi="Arial" w:cs="Arial"/>
          <w:b/>
          <w:sz w:val="16"/>
          <w:szCs w:val="16"/>
        </w:rPr>
      </w:pPr>
      <w:r w:rsidRPr="00BE6663">
        <w:rPr>
          <w:b/>
          <w:sz w:val="16"/>
          <w:lang w:bidi="en-US"/>
        </w:rPr>
        <w:t>Chemicals used in work</w:t>
      </w:r>
    </w:p>
    <w:p w14:paraId="2578DA05" w14:textId="18209DFE" w:rsidR="00BE6663" w:rsidRPr="00BE6663" w:rsidRDefault="00BE6663" w:rsidP="00BE6663">
      <w:pPr>
        <w:ind w:left="1283"/>
        <w:rPr>
          <w:rFonts w:cs="Arial"/>
          <w:sz w:val="16"/>
          <w:szCs w:val="16"/>
        </w:rPr>
      </w:pPr>
      <w:r w:rsidRPr="00BE6663">
        <w:rPr>
          <w:sz w:val="16"/>
          <w:lang w:bidi="en-US"/>
        </w:rPr>
        <w:t xml:space="preserve">All suppliers must list the trade names of the chemicals used at work and during the work, as well as the chemical-containing products, and deliver the chemicals' Safety Data Sheets to the chemical handling and storage supervisor responsible for the </w:t>
      </w:r>
      <w:r w:rsidR="0053483E">
        <w:rPr>
          <w:sz w:val="16"/>
          <w:lang w:bidi="en-US"/>
        </w:rPr>
        <w:t>mill</w:t>
      </w:r>
      <w:r w:rsidRPr="00BE6663">
        <w:rPr>
          <w:sz w:val="16"/>
          <w:lang w:bidi="en-US"/>
        </w:rPr>
        <w:t xml:space="preserve"> department, whose duty is to ensure that the Safety Data Sheets for the chemicals used on the site can be found at the site.</w:t>
      </w:r>
    </w:p>
    <w:p w14:paraId="2850B720" w14:textId="77777777" w:rsidR="00BE6663" w:rsidRPr="00BE6663" w:rsidRDefault="00BE6663" w:rsidP="00BE6663">
      <w:pPr>
        <w:ind w:left="1283"/>
        <w:rPr>
          <w:rFonts w:cs="Arial"/>
          <w:sz w:val="16"/>
          <w:szCs w:val="16"/>
        </w:rPr>
      </w:pPr>
    </w:p>
    <w:p w14:paraId="3B8E2124" w14:textId="7EE9244A" w:rsidR="00BE6663" w:rsidRDefault="00BE6663" w:rsidP="00BE6663">
      <w:pPr>
        <w:ind w:left="1283"/>
        <w:rPr>
          <w:rFonts w:cs="Arial"/>
          <w:sz w:val="16"/>
          <w:szCs w:val="16"/>
        </w:rPr>
      </w:pPr>
      <w:r w:rsidRPr="00BE6663">
        <w:rPr>
          <w:sz w:val="16"/>
          <w:lang w:bidi="en-US"/>
        </w:rPr>
        <w:t xml:space="preserve">The Safety Data Sheets for production and maintenance chemicals obtained by </w:t>
      </w:r>
      <w:proofErr w:type="spellStart"/>
      <w:r w:rsidRPr="00BE6663">
        <w:rPr>
          <w:sz w:val="16"/>
          <w:lang w:bidi="en-US"/>
        </w:rPr>
        <w:t>Stora</w:t>
      </w:r>
      <w:proofErr w:type="spellEnd"/>
      <w:r w:rsidRPr="00BE6663">
        <w:rPr>
          <w:sz w:val="16"/>
          <w:lang w:bidi="en-US"/>
        </w:rPr>
        <w:t xml:space="preserve"> Enso can be found in </w:t>
      </w:r>
      <w:proofErr w:type="spellStart"/>
      <w:r w:rsidRPr="00BE6663">
        <w:rPr>
          <w:sz w:val="16"/>
          <w:lang w:bidi="en-US"/>
        </w:rPr>
        <w:t>Stora</w:t>
      </w:r>
      <w:proofErr w:type="spellEnd"/>
      <w:r w:rsidRPr="00BE6663">
        <w:rPr>
          <w:sz w:val="16"/>
          <w:lang w:bidi="en-US"/>
        </w:rPr>
        <w:t xml:space="preserve"> Enso Eco </w:t>
      </w:r>
      <w:proofErr w:type="spellStart"/>
      <w:r w:rsidRPr="00BE6663">
        <w:rPr>
          <w:sz w:val="16"/>
          <w:lang w:bidi="en-US"/>
        </w:rPr>
        <w:t>Online's</w:t>
      </w:r>
      <w:proofErr w:type="spellEnd"/>
      <w:r w:rsidRPr="00BE6663">
        <w:rPr>
          <w:sz w:val="16"/>
          <w:lang w:bidi="en-US"/>
        </w:rPr>
        <w:t xml:space="preserve"> Chemical Manager system. A printout of the safety data sheet can be obtained from the control room of the relevant production department.</w:t>
      </w:r>
    </w:p>
    <w:p w14:paraId="569A25BD" w14:textId="77777777" w:rsidR="00BE6663" w:rsidRPr="00BE6663" w:rsidRDefault="00BE6663" w:rsidP="00BE6663">
      <w:pPr>
        <w:rPr>
          <w:rFonts w:cs="Arial"/>
          <w:sz w:val="16"/>
          <w:szCs w:val="16"/>
        </w:rPr>
      </w:pPr>
    </w:p>
    <w:p w14:paraId="72A69E52" w14:textId="77777777" w:rsidR="00A55F02" w:rsidRDefault="00290EBC" w:rsidP="00290EBC">
      <w:pPr>
        <w:pStyle w:val="ListParagraph"/>
        <w:numPr>
          <w:ilvl w:val="2"/>
          <w:numId w:val="13"/>
        </w:numPr>
        <w:rPr>
          <w:rFonts w:ascii="Arial" w:hAnsi="Arial" w:cs="Arial"/>
          <w:b/>
          <w:sz w:val="16"/>
          <w:szCs w:val="16"/>
        </w:rPr>
      </w:pPr>
      <w:r w:rsidRPr="00290EBC">
        <w:rPr>
          <w:b/>
          <w:sz w:val="16"/>
          <w:lang w:bidi="en-US"/>
        </w:rPr>
        <w:t>Other chemicals</w:t>
      </w:r>
    </w:p>
    <w:p w14:paraId="7D14A7BF" w14:textId="31B9C943" w:rsidR="00F82FDE" w:rsidRPr="00422D4E" w:rsidRDefault="00290EBC" w:rsidP="00422D4E">
      <w:pPr>
        <w:ind w:left="1283"/>
        <w:rPr>
          <w:rFonts w:cs="Arial"/>
          <w:sz w:val="16"/>
          <w:szCs w:val="16"/>
        </w:rPr>
      </w:pPr>
      <w:r w:rsidRPr="00290EBC">
        <w:rPr>
          <w:sz w:val="16"/>
          <w:lang w:bidi="en-US"/>
        </w:rPr>
        <w:t xml:space="preserve">In addition, many other chemicals are used in the </w:t>
      </w:r>
      <w:r w:rsidR="0053483E">
        <w:rPr>
          <w:sz w:val="16"/>
          <w:lang w:bidi="en-US"/>
        </w:rPr>
        <w:t>mill</w:t>
      </w:r>
      <w:r w:rsidRPr="00290EBC">
        <w:rPr>
          <w:sz w:val="16"/>
          <w:lang w:bidi="en-US"/>
        </w:rPr>
        <w:t xml:space="preserve"> area, where the dangers are mainly site-specific. When working near chemicals, you must be familiar with the dangers of the chemical in question and the safety data sheet.</w:t>
      </w:r>
    </w:p>
    <w:p w14:paraId="1C744340" w14:textId="77777777" w:rsidR="006A4D27" w:rsidRPr="006A4D27" w:rsidRDefault="006A4D27" w:rsidP="00B82165">
      <w:pPr>
        <w:rPr>
          <w:rFonts w:cs="Arial"/>
          <w:sz w:val="16"/>
          <w:szCs w:val="16"/>
        </w:rPr>
      </w:pPr>
    </w:p>
    <w:p w14:paraId="3344A147" w14:textId="77777777" w:rsidR="005A7A7B" w:rsidRPr="006A4D27" w:rsidRDefault="00D2351E" w:rsidP="00AF2AA5">
      <w:pPr>
        <w:pStyle w:val="Heading1"/>
        <w:numPr>
          <w:ilvl w:val="0"/>
          <w:numId w:val="13"/>
        </w:numPr>
        <w:rPr>
          <w:rFonts w:cs="Arial"/>
          <w:sz w:val="16"/>
          <w:szCs w:val="16"/>
        </w:rPr>
      </w:pPr>
      <w:bookmarkStart w:id="44" w:name="_Toc113273360"/>
      <w:r>
        <w:rPr>
          <w:sz w:val="16"/>
          <w:lang w:bidi="en-US"/>
        </w:rPr>
        <w:t>ACTION IN ACCIDENT AND DANGER SITUATIONS</w:t>
      </w:r>
      <w:bookmarkEnd w:id="44"/>
    </w:p>
    <w:p w14:paraId="6AEBEF04" w14:textId="77777777" w:rsidR="009158E3" w:rsidRPr="006A4D27" w:rsidRDefault="007B791B" w:rsidP="009158E3">
      <w:pPr>
        <w:ind w:left="360"/>
        <w:rPr>
          <w:rFonts w:cs="Arial"/>
          <w:sz w:val="16"/>
          <w:szCs w:val="16"/>
        </w:rPr>
      </w:pPr>
      <w:r w:rsidRPr="006A4D27">
        <w:rPr>
          <w:sz w:val="16"/>
          <w:lang w:bidi="en-US"/>
        </w:rPr>
        <w:t>Anyone who notices or learns that a fire has broken out or another accident has occurred or is threatening and cannot immediately extinguish the fire or combat the danger, is obliged to immediately notify those in danger and make an EMERGENCY ANNOUNCEMENT and to undertake rescue operations to the best of their ability (Rescue Act).</w:t>
      </w:r>
    </w:p>
    <w:p w14:paraId="783D5E91" w14:textId="77777777" w:rsidR="00530E74" w:rsidRPr="006A4D27" w:rsidRDefault="00530E74" w:rsidP="009158E3">
      <w:pPr>
        <w:ind w:left="360"/>
        <w:rPr>
          <w:rFonts w:cs="Arial"/>
          <w:sz w:val="16"/>
          <w:szCs w:val="16"/>
        </w:rPr>
      </w:pPr>
    </w:p>
    <w:p w14:paraId="6561D317" w14:textId="77777777" w:rsidR="002C1D91" w:rsidRPr="008C1F9F" w:rsidRDefault="007B791B" w:rsidP="00AF2AA5">
      <w:pPr>
        <w:pStyle w:val="Heading1"/>
        <w:numPr>
          <w:ilvl w:val="1"/>
          <w:numId w:val="13"/>
        </w:numPr>
        <w:rPr>
          <w:rFonts w:cs="Arial"/>
          <w:color w:val="FF0000"/>
          <w:sz w:val="16"/>
          <w:szCs w:val="16"/>
        </w:rPr>
      </w:pPr>
      <w:bookmarkStart w:id="45" w:name="_Toc113273361"/>
      <w:r w:rsidRPr="008C1F9F">
        <w:rPr>
          <w:color w:val="FF0000"/>
          <w:sz w:val="16"/>
          <w:lang w:bidi="en-US"/>
        </w:rPr>
        <w:t>Making an emergency report</w:t>
      </w:r>
      <w:bookmarkEnd w:id="45"/>
    </w:p>
    <w:p w14:paraId="74EC0147" w14:textId="77777777" w:rsidR="007B791B" w:rsidRPr="008C1F9F" w:rsidRDefault="007B791B" w:rsidP="00D84572">
      <w:pPr>
        <w:ind w:left="357" w:firstLine="926"/>
        <w:rPr>
          <w:rFonts w:cs="Arial"/>
          <w:color w:val="FF0000"/>
          <w:sz w:val="16"/>
          <w:szCs w:val="16"/>
        </w:rPr>
      </w:pPr>
      <w:r w:rsidRPr="008C1F9F">
        <w:rPr>
          <w:color w:val="FF0000"/>
          <w:sz w:val="16"/>
          <w:lang w:bidi="en-US"/>
        </w:rPr>
        <w:t xml:space="preserve">Urgent emergency reports are always made without delay without a separate order to the general emergency number 112. </w:t>
      </w:r>
    </w:p>
    <w:p w14:paraId="1CF9FE86" w14:textId="77777777" w:rsidR="007B791B" w:rsidRPr="008C1F9F" w:rsidRDefault="007B791B" w:rsidP="00B00937">
      <w:pPr>
        <w:ind w:left="357"/>
        <w:rPr>
          <w:rFonts w:cs="Arial"/>
          <w:color w:val="FF0000"/>
          <w:sz w:val="16"/>
          <w:szCs w:val="16"/>
        </w:rPr>
      </w:pPr>
    </w:p>
    <w:p w14:paraId="3DA62CBA" w14:textId="77777777" w:rsidR="007B791B" w:rsidRPr="008C1F9F" w:rsidRDefault="007B791B" w:rsidP="00D84572">
      <w:pPr>
        <w:ind w:left="357" w:firstLine="926"/>
        <w:rPr>
          <w:rFonts w:cs="Arial"/>
          <w:color w:val="FF0000"/>
          <w:sz w:val="16"/>
          <w:szCs w:val="16"/>
        </w:rPr>
      </w:pPr>
      <w:r w:rsidRPr="008C1F9F">
        <w:rPr>
          <w:color w:val="FF0000"/>
          <w:sz w:val="16"/>
          <w:lang w:bidi="en-US"/>
        </w:rPr>
        <w:t>When you make an emergency report:</w:t>
      </w:r>
    </w:p>
    <w:p w14:paraId="2B0EB171" w14:textId="77777777" w:rsidR="007B791B" w:rsidRPr="008C1F9F" w:rsidRDefault="007B791B" w:rsidP="00B00937">
      <w:pPr>
        <w:ind w:left="357"/>
        <w:rPr>
          <w:rFonts w:cs="Arial"/>
          <w:color w:val="FF0000"/>
          <w:sz w:val="16"/>
          <w:szCs w:val="16"/>
        </w:rPr>
      </w:pPr>
    </w:p>
    <w:p w14:paraId="6DB9F5AB" w14:textId="3D94B642" w:rsidR="006C1B1E" w:rsidRPr="008C1F9F" w:rsidRDefault="007B791B" w:rsidP="00AF2AA5">
      <w:pPr>
        <w:pStyle w:val="ListParagraph"/>
        <w:numPr>
          <w:ilvl w:val="0"/>
          <w:numId w:val="9"/>
        </w:numPr>
        <w:rPr>
          <w:rFonts w:ascii="Arial" w:hAnsi="Arial" w:cs="Arial"/>
          <w:color w:val="FF0000"/>
          <w:sz w:val="16"/>
          <w:szCs w:val="16"/>
        </w:rPr>
      </w:pPr>
      <w:r w:rsidRPr="008C1F9F">
        <w:rPr>
          <w:color w:val="FF0000"/>
          <w:sz w:val="16"/>
          <w:lang w:bidi="en-US"/>
        </w:rPr>
        <w:t xml:space="preserve">Tell me your name and where are you calling from? (The address of the </w:t>
      </w:r>
      <w:r w:rsidR="0053483E">
        <w:rPr>
          <w:color w:val="FF0000"/>
          <w:sz w:val="16"/>
          <w:lang w:bidi="en-US"/>
        </w:rPr>
        <w:t>mill</w:t>
      </w:r>
      <w:r w:rsidRPr="008C1F9F">
        <w:rPr>
          <w:color w:val="FF0000"/>
          <w:sz w:val="16"/>
          <w:lang w:bidi="en-US"/>
        </w:rPr>
        <w:t xml:space="preserve"> is KOTKA, </w:t>
      </w:r>
      <w:proofErr w:type="spellStart"/>
      <w:r w:rsidRPr="008C1F9F">
        <w:rPr>
          <w:color w:val="FF0000"/>
          <w:sz w:val="16"/>
          <w:lang w:bidi="en-US"/>
        </w:rPr>
        <w:t>Stora</w:t>
      </w:r>
      <w:proofErr w:type="spellEnd"/>
      <w:r w:rsidRPr="008C1F9F">
        <w:rPr>
          <w:color w:val="FF0000"/>
          <w:sz w:val="16"/>
          <w:lang w:bidi="en-US"/>
        </w:rPr>
        <w:t xml:space="preserve"> Enso Sunila </w:t>
      </w:r>
      <w:r w:rsidR="0053483E">
        <w:rPr>
          <w:color w:val="FF0000"/>
          <w:sz w:val="16"/>
          <w:lang w:bidi="en-US"/>
        </w:rPr>
        <w:t>mill</w:t>
      </w:r>
      <w:r w:rsidRPr="008C1F9F">
        <w:rPr>
          <w:color w:val="FF0000"/>
          <w:sz w:val="16"/>
          <w:lang w:bidi="en-US"/>
        </w:rPr>
        <w:t xml:space="preserve">, </w:t>
      </w:r>
      <w:proofErr w:type="spellStart"/>
      <w:r w:rsidRPr="008C1F9F">
        <w:rPr>
          <w:color w:val="FF0000"/>
          <w:sz w:val="16"/>
          <w:lang w:bidi="en-US"/>
        </w:rPr>
        <w:t>Sunilantie</w:t>
      </w:r>
      <w:proofErr w:type="spellEnd"/>
      <w:r w:rsidRPr="008C1F9F">
        <w:rPr>
          <w:color w:val="FF0000"/>
          <w:sz w:val="16"/>
          <w:lang w:bidi="en-US"/>
        </w:rPr>
        <w:t xml:space="preserve"> 1)</w:t>
      </w:r>
    </w:p>
    <w:p w14:paraId="1212951D" w14:textId="77777777" w:rsidR="006C1B1E" w:rsidRPr="008C1F9F" w:rsidRDefault="005E1FBD" w:rsidP="00AF2AA5">
      <w:pPr>
        <w:pStyle w:val="ListParagraph"/>
        <w:numPr>
          <w:ilvl w:val="0"/>
          <w:numId w:val="9"/>
        </w:numPr>
        <w:rPr>
          <w:rFonts w:ascii="Arial" w:hAnsi="Arial" w:cs="Arial"/>
          <w:color w:val="FF0000"/>
          <w:sz w:val="16"/>
          <w:szCs w:val="16"/>
        </w:rPr>
      </w:pPr>
      <w:r w:rsidRPr="008C1F9F">
        <w:rPr>
          <w:color w:val="FF0000"/>
          <w:sz w:val="16"/>
          <w:lang w:bidi="en-US"/>
        </w:rPr>
        <w:t>Tell me what happened?</w:t>
      </w:r>
    </w:p>
    <w:p w14:paraId="6DEF33E7" w14:textId="77777777" w:rsidR="006C1B1E" w:rsidRPr="008C1F9F" w:rsidRDefault="005E1FBD" w:rsidP="00AF2AA5">
      <w:pPr>
        <w:pStyle w:val="ListParagraph"/>
        <w:numPr>
          <w:ilvl w:val="0"/>
          <w:numId w:val="9"/>
        </w:numPr>
        <w:rPr>
          <w:rFonts w:ascii="Arial" w:hAnsi="Arial" w:cs="Arial"/>
          <w:color w:val="FF0000"/>
          <w:sz w:val="16"/>
          <w:szCs w:val="16"/>
        </w:rPr>
      </w:pPr>
      <w:r w:rsidRPr="008C1F9F">
        <w:rPr>
          <w:color w:val="FF0000"/>
          <w:sz w:val="16"/>
          <w:lang w:bidi="en-US"/>
        </w:rPr>
        <w:t>Tell me where it happened?</w:t>
      </w:r>
    </w:p>
    <w:p w14:paraId="0CA711DE" w14:textId="77777777" w:rsidR="007B791B" w:rsidRPr="008C1F9F" w:rsidRDefault="005E1FBD" w:rsidP="00AF2AA5">
      <w:pPr>
        <w:pStyle w:val="ListParagraph"/>
        <w:numPr>
          <w:ilvl w:val="0"/>
          <w:numId w:val="9"/>
        </w:numPr>
        <w:rPr>
          <w:rFonts w:ascii="Arial" w:hAnsi="Arial" w:cs="Arial"/>
          <w:color w:val="FF0000"/>
          <w:sz w:val="16"/>
          <w:szCs w:val="16"/>
        </w:rPr>
      </w:pPr>
      <w:r w:rsidRPr="008C1F9F">
        <w:rPr>
          <w:color w:val="FF0000"/>
          <w:sz w:val="16"/>
          <w:lang w:bidi="en-US"/>
        </w:rPr>
        <w:t>Tell me are people in danger?</w:t>
      </w:r>
    </w:p>
    <w:p w14:paraId="00652953" w14:textId="77777777" w:rsidR="007B791B" w:rsidRPr="008C1F9F" w:rsidRDefault="007B791B" w:rsidP="00D84572">
      <w:pPr>
        <w:ind w:firstLine="1204"/>
        <w:rPr>
          <w:rFonts w:cs="Arial"/>
          <w:color w:val="FF0000"/>
          <w:sz w:val="16"/>
          <w:szCs w:val="16"/>
        </w:rPr>
      </w:pPr>
      <w:r w:rsidRPr="008C1F9F">
        <w:rPr>
          <w:color w:val="FF0000"/>
          <w:sz w:val="16"/>
          <w:lang w:bidi="en-US"/>
        </w:rPr>
        <w:t>DO NOT HANG UP UNTIL YOU GET PERMISSION!</w:t>
      </w:r>
    </w:p>
    <w:p w14:paraId="43EF070E" w14:textId="77777777" w:rsidR="007B791B" w:rsidRPr="008C1F9F" w:rsidRDefault="007B791B" w:rsidP="007B791B">
      <w:pPr>
        <w:rPr>
          <w:rFonts w:cs="Arial"/>
          <w:color w:val="FF0000"/>
          <w:sz w:val="16"/>
          <w:szCs w:val="16"/>
        </w:rPr>
      </w:pPr>
    </w:p>
    <w:p w14:paraId="43EE7CE1" w14:textId="77777777" w:rsidR="007B791B" w:rsidRPr="008C1F9F" w:rsidRDefault="007B791B" w:rsidP="00D84572">
      <w:pPr>
        <w:pStyle w:val="ListParagraph"/>
        <w:numPr>
          <w:ilvl w:val="0"/>
          <w:numId w:val="8"/>
        </w:numPr>
        <w:ind w:left="1701"/>
        <w:rPr>
          <w:rFonts w:ascii="Arial" w:hAnsi="Arial" w:cs="Arial"/>
          <w:color w:val="FF0000"/>
          <w:sz w:val="16"/>
          <w:szCs w:val="16"/>
        </w:rPr>
      </w:pPr>
      <w:r w:rsidRPr="008C1F9F">
        <w:rPr>
          <w:color w:val="FF0000"/>
          <w:sz w:val="16"/>
          <w:lang w:bidi="en-US"/>
        </w:rPr>
        <w:t>Follow the instructions you received!</w:t>
      </w:r>
    </w:p>
    <w:p w14:paraId="2F398EF8" w14:textId="3EE58A5F" w:rsidR="007B791B" w:rsidRPr="008C1F9F" w:rsidRDefault="007B791B" w:rsidP="00D84572">
      <w:pPr>
        <w:pStyle w:val="ListParagraph"/>
        <w:numPr>
          <w:ilvl w:val="0"/>
          <w:numId w:val="8"/>
        </w:numPr>
        <w:ind w:left="1701"/>
        <w:rPr>
          <w:rFonts w:ascii="Arial" w:hAnsi="Arial" w:cs="Arial"/>
          <w:color w:val="FF0000"/>
          <w:sz w:val="16"/>
          <w:szCs w:val="16"/>
        </w:rPr>
      </w:pPr>
      <w:r w:rsidRPr="008C1F9F">
        <w:rPr>
          <w:color w:val="FF0000"/>
          <w:sz w:val="16"/>
          <w:lang w:bidi="en-US"/>
        </w:rPr>
        <w:t xml:space="preserve">Organize guidance to the main gate of the </w:t>
      </w:r>
      <w:r w:rsidR="0053483E">
        <w:rPr>
          <w:color w:val="FF0000"/>
          <w:sz w:val="16"/>
          <w:lang w:bidi="en-US"/>
        </w:rPr>
        <w:t>mill</w:t>
      </w:r>
      <w:r w:rsidRPr="008C1F9F">
        <w:rPr>
          <w:color w:val="FF0000"/>
          <w:sz w:val="16"/>
          <w:lang w:bidi="en-US"/>
        </w:rPr>
        <w:t>, to the front door of the target building, and from there to the destination.</w:t>
      </w:r>
    </w:p>
    <w:p w14:paraId="4E2E81A8" w14:textId="77777777" w:rsidR="007B791B" w:rsidRPr="008C1F9F" w:rsidRDefault="007B791B" w:rsidP="00D84572">
      <w:pPr>
        <w:ind w:firstLine="1304"/>
        <w:rPr>
          <w:rFonts w:cs="Arial"/>
          <w:color w:val="FF0000"/>
          <w:sz w:val="16"/>
          <w:szCs w:val="16"/>
        </w:rPr>
      </w:pPr>
      <w:r w:rsidRPr="008C1F9F">
        <w:rPr>
          <w:color w:val="FF0000"/>
          <w:sz w:val="16"/>
          <w:lang w:bidi="en-US"/>
        </w:rPr>
        <w:t xml:space="preserve">Remember: If the emergency number 112 does not answer immediately, you are still in the queue, </w:t>
      </w:r>
      <w:proofErr w:type="gramStart"/>
      <w:r w:rsidRPr="008C1F9F">
        <w:rPr>
          <w:color w:val="FF0000"/>
          <w:sz w:val="16"/>
          <w:lang w:bidi="en-US"/>
        </w:rPr>
        <w:t>Do</w:t>
      </w:r>
      <w:proofErr w:type="gramEnd"/>
      <w:r w:rsidRPr="008C1F9F">
        <w:rPr>
          <w:color w:val="FF0000"/>
          <w:sz w:val="16"/>
          <w:lang w:bidi="en-US"/>
        </w:rPr>
        <w:t xml:space="preserve"> not hang up!</w:t>
      </w:r>
    </w:p>
    <w:p w14:paraId="6930E165" w14:textId="77777777" w:rsidR="00BB521D" w:rsidRPr="008C1F9F" w:rsidRDefault="00BB521D" w:rsidP="007B791B">
      <w:pPr>
        <w:rPr>
          <w:rFonts w:cs="Arial"/>
          <w:color w:val="FF0000"/>
          <w:sz w:val="16"/>
          <w:szCs w:val="16"/>
        </w:rPr>
      </w:pPr>
    </w:p>
    <w:p w14:paraId="1343D7F4" w14:textId="4A6FEDED" w:rsidR="00BB521D" w:rsidRPr="008C1F9F" w:rsidRDefault="00BB521D" w:rsidP="00AF2AA5">
      <w:pPr>
        <w:pStyle w:val="ListParagraph"/>
        <w:numPr>
          <w:ilvl w:val="0"/>
          <w:numId w:val="10"/>
        </w:numPr>
        <w:rPr>
          <w:rFonts w:ascii="Arial" w:hAnsi="Arial" w:cs="Arial"/>
          <w:color w:val="FF0000"/>
          <w:sz w:val="16"/>
          <w:szCs w:val="16"/>
        </w:rPr>
      </w:pPr>
      <w:r w:rsidRPr="008C1F9F">
        <w:rPr>
          <w:color w:val="FF0000"/>
          <w:sz w:val="16"/>
          <w:lang w:bidi="en-US"/>
        </w:rPr>
        <w:t xml:space="preserve">Report the incident to the </w:t>
      </w:r>
      <w:r w:rsidR="0053483E">
        <w:rPr>
          <w:color w:val="FF0000"/>
          <w:sz w:val="16"/>
          <w:lang w:bidi="en-US"/>
        </w:rPr>
        <w:t>mill</w:t>
      </w:r>
      <w:r w:rsidRPr="008C1F9F">
        <w:rPr>
          <w:color w:val="FF0000"/>
          <w:sz w:val="16"/>
          <w:lang w:bidi="en-US"/>
        </w:rPr>
        <w:t xml:space="preserve"> shift foreman, tel. 050 5298 325.</w:t>
      </w:r>
    </w:p>
    <w:p w14:paraId="2CC07393" w14:textId="77777777" w:rsidR="00C305C9" w:rsidRPr="008C1F9F" w:rsidRDefault="00B6155A" w:rsidP="00AF2AA5">
      <w:pPr>
        <w:pStyle w:val="ListParagraph"/>
        <w:numPr>
          <w:ilvl w:val="0"/>
          <w:numId w:val="10"/>
        </w:numPr>
        <w:rPr>
          <w:rFonts w:ascii="Arial" w:hAnsi="Arial" w:cs="Arial"/>
          <w:color w:val="FF0000"/>
          <w:sz w:val="16"/>
          <w:szCs w:val="16"/>
        </w:rPr>
      </w:pPr>
      <w:r w:rsidRPr="008C1F9F">
        <w:rPr>
          <w:color w:val="FF0000"/>
          <w:sz w:val="16"/>
          <w:lang w:bidi="en-US"/>
        </w:rPr>
        <w:t>Call the general emergency number 112 if the situation changes significantly!</w:t>
      </w:r>
    </w:p>
    <w:p w14:paraId="18B805D6" w14:textId="04D28364" w:rsidR="00996357" w:rsidRPr="00996357" w:rsidRDefault="002C1D91" w:rsidP="00996357">
      <w:pPr>
        <w:pStyle w:val="Heading1"/>
        <w:numPr>
          <w:ilvl w:val="1"/>
          <w:numId w:val="13"/>
        </w:numPr>
        <w:rPr>
          <w:rFonts w:cs="Arial"/>
          <w:sz w:val="16"/>
          <w:szCs w:val="16"/>
        </w:rPr>
      </w:pPr>
      <w:bookmarkStart w:id="46" w:name="_Toc113273362"/>
      <w:r w:rsidRPr="006A4D27">
        <w:rPr>
          <w:sz w:val="16"/>
          <w:lang w:bidi="en-US"/>
        </w:rPr>
        <w:t>Fire</w:t>
      </w:r>
      <w:bookmarkEnd w:id="46"/>
    </w:p>
    <w:p w14:paraId="25914D95"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 xml:space="preserve">Save yourself and the people in danger, </w:t>
      </w:r>
    </w:p>
    <w:p w14:paraId="525A0EB1"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 xml:space="preserve">Extinguish with the nearest fire extinguisher if it is safe to do so. Do not endanger yourself or others! </w:t>
      </w:r>
    </w:p>
    <w:p w14:paraId="63F273AA"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Make an emergency report by calling the general emergency number 112,</w:t>
      </w:r>
    </w:p>
    <w:p w14:paraId="674C3904"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 xml:space="preserve">Limit the spread of fire by closing doors, </w:t>
      </w:r>
      <w:proofErr w:type="gramStart"/>
      <w:r w:rsidRPr="006A4D27">
        <w:rPr>
          <w:sz w:val="16"/>
          <w:lang w:bidi="en-US"/>
        </w:rPr>
        <w:t>windows</w:t>
      </w:r>
      <w:proofErr w:type="gramEnd"/>
      <w:r w:rsidRPr="006A4D27">
        <w:rPr>
          <w:sz w:val="16"/>
          <w:lang w:bidi="en-US"/>
        </w:rPr>
        <w:t xml:space="preserve"> and air conditioning,</w:t>
      </w:r>
    </w:p>
    <w:p w14:paraId="72343CBF"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Leave the building and warn other people working in the area,</w:t>
      </w:r>
    </w:p>
    <w:p w14:paraId="590B539C" w14:textId="77777777" w:rsidR="002419A3" w:rsidRPr="006A4D27" w:rsidRDefault="002419A3" w:rsidP="002419A3">
      <w:pPr>
        <w:pStyle w:val="ListParagraph"/>
        <w:numPr>
          <w:ilvl w:val="0"/>
          <w:numId w:val="11"/>
        </w:numPr>
        <w:rPr>
          <w:rFonts w:ascii="Arial" w:hAnsi="Arial" w:cs="Arial"/>
          <w:color w:val="000000" w:themeColor="text1"/>
          <w:sz w:val="16"/>
          <w:szCs w:val="16"/>
        </w:rPr>
      </w:pPr>
      <w:r w:rsidRPr="006A4D27">
        <w:rPr>
          <w:sz w:val="16"/>
          <w:lang w:bidi="en-US"/>
        </w:rPr>
        <w:t>Guide the fire brigade to the destination</w:t>
      </w:r>
    </w:p>
    <w:p w14:paraId="0EE2044B" w14:textId="6FA202BE" w:rsidR="002419A3" w:rsidRPr="00D15AB8" w:rsidRDefault="002419A3" w:rsidP="00D15AB8">
      <w:pPr>
        <w:ind w:left="284" w:firstLine="940"/>
        <w:rPr>
          <w:rFonts w:cs="Arial"/>
          <w:color w:val="000000" w:themeColor="text1"/>
          <w:sz w:val="16"/>
          <w:szCs w:val="16"/>
        </w:rPr>
      </w:pPr>
      <w:r w:rsidRPr="006A4D27">
        <w:rPr>
          <w:sz w:val="16"/>
          <w:lang w:bidi="en-US"/>
        </w:rPr>
        <w:t>Remember! Do not endanger yourself or other people. Even a small amount of smoke inhaled is life-threatening!</w:t>
      </w:r>
    </w:p>
    <w:p w14:paraId="30D47816" w14:textId="14DF8036" w:rsidR="00996357" w:rsidRPr="0092332A" w:rsidRDefault="00996357" w:rsidP="00C6565E">
      <w:pPr>
        <w:pStyle w:val="Heading1"/>
        <w:numPr>
          <w:ilvl w:val="1"/>
          <w:numId w:val="13"/>
        </w:numPr>
        <w:rPr>
          <w:rFonts w:cs="Arial"/>
          <w:sz w:val="16"/>
          <w:szCs w:val="16"/>
        </w:rPr>
      </w:pPr>
      <w:bookmarkStart w:id="47" w:name="_Toc113273363"/>
      <w:r w:rsidRPr="0092332A">
        <w:rPr>
          <w:sz w:val="16"/>
          <w:lang w:bidi="en-US"/>
        </w:rPr>
        <w:t>Property exit alarm</w:t>
      </w:r>
      <w:bookmarkEnd w:id="47"/>
    </w:p>
    <w:p w14:paraId="74956665" w14:textId="0E9BDBAF" w:rsidR="00C6565E" w:rsidRPr="0092332A" w:rsidRDefault="00C6565E" w:rsidP="00C6565E">
      <w:pPr>
        <w:pStyle w:val="ListParagraph"/>
        <w:numPr>
          <w:ilvl w:val="0"/>
          <w:numId w:val="11"/>
        </w:numPr>
        <w:rPr>
          <w:rFonts w:ascii="Arial" w:hAnsi="Arial" w:cs="Arial"/>
          <w:color w:val="000000" w:themeColor="text1"/>
          <w:sz w:val="16"/>
          <w:szCs w:val="16"/>
        </w:rPr>
      </w:pPr>
      <w:r w:rsidRPr="0092332A">
        <w:rPr>
          <w:sz w:val="16"/>
          <w:lang w:bidi="en-US"/>
        </w:rPr>
        <w:t xml:space="preserve">Red or yellow flashing indicator light and buzzer alarm in the </w:t>
      </w:r>
      <w:r w:rsidR="0053483E">
        <w:rPr>
          <w:sz w:val="16"/>
          <w:lang w:bidi="en-US"/>
        </w:rPr>
        <w:t>mill</w:t>
      </w:r>
      <w:r w:rsidRPr="0092332A">
        <w:rPr>
          <w:sz w:val="16"/>
          <w:lang w:bidi="en-US"/>
        </w:rPr>
        <w:t xml:space="preserve"> section.</w:t>
      </w:r>
    </w:p>
    <w:p w14:paraId="264307F7" w14:textId="2CA7B82C" w:rsidR="00C6565E" w:rsidRPr="0092332A" w:rsidRDefault="00C6565E" w:rsidP="00C6565E">
      <w:pPr>
        <w:pStyle w:val="ListParagraph"/>
        <w:numPr>
          <w:ilvl w:val="0"/>
          <w:numId w:val="11"/>
        </w:numPr>
        <w:rPr>
          <w:rFonts w:ascii="Arial" w:hAnsi="Arial" w:cs="Arial"/>
          <w:color w:val="000000" w:themeColor="text1"/>
          <w:sz w:val="16"/>
          <w:szCs w:val="16"/>
        </w:rPr>
      </w:pPr>
      <w:r w:rsidRPr="0092332A">
        <w:rPr>
          <w:sz w:val="16"/>
          <w:lang w:bidi="en-US"/>
        </w:rPr>
        <w:t>Get out of the danger zone immediately.</w:t>
      </w:r>
    </w:p>
    <w:p w14:paraId="3A0D8EAE" w14:textId="03C102F3" w:rsidR="0092332A" w:rsidRPr="00D15AB8" w:rsidRDefault="00C6565E" w:rsidP="00D15AB8">
      <w:pPr>
        <w:pStyle w:val="ListParagraph"/>
        <w:numPr>
          <w:ilvl w:val="0"/>
          <w:numId w:val="11"/>
        </w:numPr>
        <w:rPr>
          <w:rFonts w:ascii="Arial" w:hAnsi="Arial" w:cs="Arial"/>
          <w:color w:val="000000" w:themeColor="text1"/>
          <w:sz w:val="16"/>
          <w:szCs w:val="16"/>
        </w:rPr>
      </w:pPr>
      <w:r w:rsidRPr="0092332A">
        <w:rPr>
          <w:sz w:val="16"/>
          <w:lang w:bidi="en-US"/>
        </w:rPr>
        <w:t xml:space="preserve">Wait for instructions, except if it is a general danger sign, see section 5.5 </w:t>
      </w:r>
    </w:p>
    <w:p w14:paraId="0FCB768F" w14:textId="77777777" w:rsidR="00FD00E6" w:rsidRDefault="002419A3" w:rsidP="002419A3">
      <w:pPr>
        <w:pStyle w:val="Heading1"/>
        <w:numPr>
          <w:ilvl w:val="2"/>
          <w:numId w:val="13"/>
        </w:numPr>
        <w:rPr>
          <w:rFonts w:cs="Arial"/>
          <w:sz w:val="16"/>
          <w:szCs w:val="16"/>
        </w:rPr>
      </w:pPr>
      <w:bookmarkStart w:id="48" w:name="_Toc113273364"/>
      <w:r w:rsidRPr="0092332A">
        <w:rPr>
          <w:sz w:val="16"/>
          <w:lang w:bidi="en-US"/>
        </w:rPr>
        <w:t>Fire alarm button</w:t>
      </w:r>
      <w:bookmarkEnd w:id="48"/>
    </w:p>
    <w:p w14:paraId="0B90001A" w14:textId="5A653E79" w:rsidR="00FD00E6" w:rsidRPr="006A4D27" w:rsidRDefault="00FD00E6" w:rsidP="00FD00E6">
      <w:pPr>
        <w:ind w:left="1283"/>
        <w:rPr>
          <w:rFonts w:cs="Arial"/>
          <w:sz w:val="16"/>
          <w:szCs w:val="16"/>
        </w:rPr>
      </w:pPr>
      <w:r w:rsidRPr="006A4D27">
        <w:rPr>
          <w:noProof/>
          <w:sz w:val="16"/>
          <w:lang w:bidi="en-US"/>
        </w:rPr>
        <w:drawing>
          <wp:anchor distT="0" distB="0" distL="114300" distR="114300" simplePos="0" relativeHeight="251666432" behindDoc="0" locked="0" layoutInCell="1" allowOverlap="1" wp14:anchorId="568A37BD" wp14:editId="0F89270E">
            <wp:simplePos x="0" y="0"/>
            <wp:positionH relativeFrom="column">
              <wp:posOffset>6010275</wp:posOffset>
            </wp:positionH>
            <wp:positionV relativeFrom="paragraph">
              <wp:posOffset>22135</wp:posOffset>
            </wp:positionV>
            <wp:extent cx="548640" cy="540385"/>
            <wp:effectExtent l="0" t="0" r="381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14:sizeRelH relativeFrom="page">
              <wp14:pctWidth>0</wp14:pctWidth>
            </wp14:sizeRelH>
            <wp14:sizeRelV relativeFrom="page">
              <wp14:pctHeight>0</wp14:pctHeight>
            </wp14:sizeRelV>
          </wp:anchor>
        </w:drawing>
      </w:r>
      <w:r w:rsidRPr="006A4D27">
        <w:rPr>
          <w:sz w:val="16"/>
          <w:lang w:bidi="en-US"/>
        </w:rPr>
        <w:t xml:space="preserve">The </w:t>
      </w:r>
      <w:r w:rsidR="0053483E">
        <w:rPr>
          <w:sz w:val="16"/>
          <w:lang w:bidi="en-US"/>
        </w:rPr>
        <w:t>mill</w:t>
      </w:r>
      <w:r w:rsidRPr="006A4D27">
        <w:rPr>
          <w:sz w:val="16"/>
          <w:lang w:bidi="en-US"/>
        </w:rPr>
        <w:t xml:space="preserve"> has fire alarm buttons that are connected to the </w:t>
      </w:r>
      <w:r w:rsidR="0053483E">
        <w:rPr>
          <w:sz w:val="16"/>
          <w:lang w:bidi="en-US"/>
        </w:rPr>
        <w:t>mill</w:t>
      </w:r>
      <w:r w:rsidRPr="006A4D27">
        <w:rPr>
          <w:sz w:val="16"/>
          <w:lang w:bidi="en-US"/>
        </w:rPr>
        <w:t xml:space="preserve">'s fire alarm system. Fire alarm buttons have been placed at the </w:t>
      </w:r>
      <w:r w:rsidR="0053483E">
        <w:rPr>
          <w:sz w:val="16"/>
          <w:lang w:bidi="en-US"/>
        </w:rPr>
        <w:t>mill</w:t>
      </w:r>
      <w:r w:rsidRPr="006A4D27">
        <w:rPr>
          <w:sz w:val="16"/>
          <w:lang w:bidi="en-US"/>
        </w:rPr>
        <w:t xml:space="preserve"> in different spaces, such as office and electrical spaces, as well as in some production departments, for example soda boiler 11 and the lignin dryer.</w:t>
      </w:r>
    </w:p>
    <w:p w14:paraId="2E60A91B" w14:textId="77777777" w:rsidR="00FD00E6" w:rsidRPr="006A4D27" w:rsidRDefault="00FD00E6" w:rsidP="00FD00E6">
      <w:pPr>
        <w:ind w:left="360"/>
        <w:rPr>
          <w:rFonts w:cs="Arial"/>
          <w:sz w:val="16"/>
          <w:szCs w:val="16"/>
        </w:rPr>
      </w:pPr>
    </w:p>
    <w:p w14:paraId="4D444B79" w14:textId="77777777" w:rsidR="00FD00E6" w:rsidRPr="006A4D27" w:rsidRDefault="00FD00E6" w:rsidP="00FD00E6">
      <w:pPr>
        <w:ind w:left="1283"/>
        <w:rPr>
          <w:rFonts w:cs="Arial"/>
          <w:sz w:val="16"/>
          <w:szCs w:val="16"/>
        </w:rPr>
      </w:pPr>
      <w:r w:rsidRPr="006A4D27">
        <w:rPr>
          <w:sz w:val="16"/>
          <w:lang w:bidi="en-US"/>
        </w:rPr>
        <w:t xml:space="preserve">With the help of fire notification buttons, a person who notices a fire or other accident can quickly report it manually. The fire notification button gives the exact location of the accident to the alarm center, thus speeding up getting help to the scene. </w:t>
      </w:r>
    </w:p>
    <w:p w14:paraId="5010328E" w14:textId="77777777" w:rsidR="00FD00E6" w:rsidRPr="006A4D27" w:rsidRDefault="00FD00E6" w:rsidP="00FD00E6">
      <w:pPr>
        <w:ind w:left="360"/>
        <w:rPr>
          <w:rFonts w:cs="Arial"/>
          <w:sz w:val="16"/>
          <w:szCs w:val="16"/>
        </w:rPr>
      </w:pPr>
    </w:p>
    <w:p w14:paraId="18704403" w14:textId="77777777" w:rsidR="00FD00E6" w:rsidRPr="00534325" w:rsidRDefault="00FD00E6" w:rsidP="00FD00E6">
      <w:pPr>
        <w:ind w:left="1283"/>
        <w:rPr>
          <w:rFonts w:cs="Arial"/>
          <w:sz w:val="16"/>
          <w:szCs w:val="16"/>
        </w:rPr>
      </w:pPr>
      <w:r w:rsidRPr="006A4D27">
        <w:rPr>
          <w:sz w:val="16"/>
          <w:lang w:bidi="en-US"/>
        </w:rPr>
        <w:t>The fire notification button is activated when the button in the middle of the fire notification button is pressed. When the person has pressed the fire alarm button, the indicator light on the fire alarm button lights up, indicating that the alarm has been activated. In some locations, the fire alarm button also activates the area's fire alarms to warn other people of the danger and guide the fire brigade to the destination. After activating the fire notification button, the person must call the general emergency number 112, which can ensure that the alarm goes through and that additional resources can be sent to the target.</w:t>
      </w:r>
    </w:p>
    <w:p w14:paraId="0127908D" w14:textId="77777777" w:rsidR="008B00B3" w:rsidRPr="00FD00E6" w:rsidRDefault="008B00B3" w:rsidP="008B00B3"/>
    <w:p w14:paraId="2FC74B48" w14:textId="77777777" w:rsidR="00E9649C" w:rsidRPr="006A4D27" w:rsidRDefault="00FD00E6" w:rsidP="00FD00E6">
      <w:pPr>
        <w:pStyle w:val="Heading1"/>
        <w:numPr>
          <w:ilvl w:val="2"/>
          <w:numId w:val="13"/>
        </w:numPr>
        <w:rPr>
          <w:rFonts w:cs="Arial"/>
          <w:sz w:val="16"/>
          <w:szCs w:val="16"/>
        </w:rPr>
      </w:pPr>
      <w:bookmarkStart w:id="49" w:name="_Toc113273365"/>
      <w:r w:rsidRPr="00FD00E6">
        <w:rPr>
          <w:sz w:val="16"/>
          <w:lang w:bidi="en-US"/>
        </w:rPr>
        <w:t>First aid equipment and their location</w:t>
      </w:r>
      <w:bookmarkEnd w:id="49"/>
      <w:r w:rsidRPr="00FD00E6">
        <w:rPr>
          <w:sz w:val="16"/>
          <w:lang w:bidi="en-US"/>
        </w:rPr>
        <w:t xml:space="preserve"> </w:t>
      </w:r>
    </w:p>
    <w:p w14:paraId="0B9FD8A9" w14:textId="0A792F32" w:rsidR="00FD00E6" w:rsidRPr="00FD00E6" w:rsidRDefault="00FD00E6" w:rsidP="00FD00E6">
      <w:pPr>
        <w:ind w:left="284" w:firstLine="940"/>
        <w:rPr>
          <w:rFonts w:cs="Arial"/>
          <w:color w:val="000000" w:themeColor="text1"/>
          <w:sz w:val="16"/>
          <w:szCs w:val="16"/>
        </w:rPr>
      </w:pPr>
      <w:r w:rsidRPr="00FD00E6">
        <w:rPr>
          <w:sz w:val="16"/>
          <w:lang w:bidi="en-US"/>
        </w:rPr>
        <w:t xml:space="preserve">To ensure first aid readiness, the </w:t>
      </w:r>
      <w:r w:rsidR="0053483E">
        <w:rPr>
          <w:sz w:val="16"/>
          <w:lang w:bidi="en-US"/>
        </w:rPr>
        <w:t>mill</w:t>
      </w:r>
      <w:r w:rsidRPr="00FD00E6">
        <w:rPr>
          <w:sz w:val="16"/>
          <w:lang w:bidi="en-US"/>
        </w:rPr>
        <w:t xml:space="preserve"> has comprehensively placed first aid cabinets. First aid cabinets can be found in the following places:</w:t>
      </w:r>
    </w:p>
    <w:p w14:paraId="0E477429" w14:textId="77777777" w:rsidR="00FD00E6" w:rsidRPr="00FD00E6" w:rsidRDefault="00FD00E6" w:rsidP="00FD00E6">
      <w:pPr>
        <w:ind w:left="284" w:firstLine="940"/>
        <w:rPr>
          <w:rFonts w:cs="Arial"/>
          <w:color w:val="000000" w:themeColor="text1"/>
          <w:sz w:val="16"/>
          <w:szCs w:val="16"/>
        </w:rPr>
      </w:pPr>
    </w:p>
    <w:p w14:paraId="663FF52D"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Production process inspectors incl.</w:t>
      </w:r>
      <w:bookmarkStart w:id="50" w:name="_Hlk30160866"/>
      <w:r w:rsidRPr="00FD00E6">
        <w:rPr>
          <w:sz w:val="16"/>
          <w:lang w:bidi="en-US"/>
        </w:rPr>
        <w:t xml:space="preserve"> shipping company and lignin packing </w:t>
      </w:r>
      <w:proofErr w:type="gramStart"/>
      <w:r w:rsidRPr="00FD00E6">
        <w:rPr>
          <w:sz w:val="16"/>
          <w:lang w:bidi="en-US"/>
        </w:rPr>
        <w:t>company</w:t>
      </w:r>
      <w:bookmarkEnd w:id="50"/>
      <w:r w:rsidRPr="00FD00E6">
        <w:rPr>
          <w:sz w:val="16"/>
          <w:lang w:bidi="en-US"/>
        </w:rPr>
        <w:t xml:space="preserve"> ,</w:t>
      </w:r>
      <w:proofErr w:type="gramEnd"/>
    </w:p>
    <w:p w14:paraId="0C464DFE"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Operating laboratory,</w:t>
      </w:r>
    </w:p>
    <w:p w14:paraId="002ACDD6"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Bleaching facility,</w:t>
      </w:r>
    </w:p>
    <w:p w14:paraId="052745F1"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central warehouse,</w:t>
      </w:r>
    </w:p>
    <w:p w14:paraId="4EB2CEB2"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repair shop,</w:t>
      </w:r>
    </w:p>
    <w:p w14:paraId="3CB067F4"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The repair facilities of the electrical and automation department,</w:t>
      </w:r>
    </w:p>
    <w:p w14:paraId="5690D4CE"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car repair shop,</w:t>
      </w:r>
    </w:p>
    <w:p w14:paraId="0D40C286"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Wood processing repair facility,</w:t>
      </w:r>
    </w:p>
    <w:p w14:paraId="08734070" w14:textId="39D87359"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 xml:space="preserve">Power </w:t>
      </w:r>
      <w:r w:rsidR="0053483E">
        <w:rPr>
          <w:sz w:val="16"/>
          <w:lang w:bidi="en-US"/>
        </w:rPr>
        <w:t>mill</w:t>
      </w:r>
      <w:r w:rsidRPr="00FD00E6">
        <w:rPr>
          <w:sz w:val="16"/>
          <w:lang w:bidi="en-US"/>
        </w:rPr>
        <w:t xml:space="preserve"> repair facility,</w:t>
      </w:r>
    </w:p>
    <w:p w14:paraId="487BAD2D" w14:textId="77777777" w:rsidR="00FD00E6" w:rsidRPr="00FD00E6" w:rsidRDefault="00FD00E6" w:rsidP="00FD00E6">
      <w:pPr>
        <w:pStyle w:val="ListParagraph"/>
        <w:numPr>
          <w:ilvl w:val="0"/>
          <w:numId w:val="42"/>
        </w:numPr>
        <w:rPr>
          <w:rFonts w:cs="Arial"/>
          <w:color w:val="000000" w:themeColor="text1"/>
          <w:sz w:val="16"/>
          <w:szCs w:val="16"/>
        </w:rPr>
      </w:pPr>
      <w:r w:rsidRPr="00FD00E6">
        <w:rPr>
          <w:sz w:val="16"/>
          <w:lang w:bidi="en-US"/>
        </w:rPr>
        <w:t>The main gate</w:t>
      </w:r>
    </w:p>
    <w:p w14:paraId="4BAF82CB" w14:textId="73CC1A8B" w:rsidR="00FD00E6" w:rsidRPr="00FD00E6" w:rsidRDefault="00FD00E6" w:rsidP="00FD00E6">
      <w:pPr>
        <w:ind w:left="284" w:firstLine="940"/>
        <w:rPr>
          <w:rFonts w:cs="Arial"/>
          <w:color w:val="000000" w:themeColor="text1"/>
          <w:sz w:val="16"/>
          <w:szCs w:val="16"/>
        </w:rPr>
      </w:pPr>
      <w:r w:rsidRPr="00FD00E6">
        <w:rPr>
          <w:sz w:val="16"/>
          <w:lang w:bidi="en-US"/>
        </w:rPr>
        <w:t xml:space="preserve">The </w:t>
      </w:r>
      <w:r w:rsidR="0053483E">
        <w:rPr>
          <w:sz w:val="16"/>
          <w:lang w:bidi="en-US"/>
        </w:rPr>
        <w:t>mill</w:t>
      </w:r>
      <w:r w:rsidRPr="00FD00E6">
        <w:rPr>
          <w:sz w:val="16"/>
          <w:lang w:bidi="en-US"/>
        </w:rPr>
        <w:t xml:space="preserve"> has a total of 9 defibrillators, which are placed in the following locations in the </w:t>
      </w:r>
      <w:r w:rsidR="0053483E">
        <w:rPr>
          <w:sz w:val="16"/>
          <w:lang w:bidi="en-US"/>
        </w:rPr>
        <w:t>mill</w:t>
      </w:r>
      <w:r w:rsidRPr="00FD00E6">
        <w:rPr>
          <w:sz w:val="16"/>
          <w:lang w:bidi="en-US"/>
        </w:rPr>
        <w:t>:</w:t>
      </w:r>
    </w:p>
    <w:p w14:paraId="273991B8" w14:textId="77777777" w:rsidR="00FD00E6" w:rsidRPr="00FD00E6" w:rsidRDefault="00FD00E6" w:rsidP="00FD00E6">
      <w:pPr>
        <w:ind w:left="284" w:firstLine="940"/>
        <w:rPr>
          <w:rFonts w:cs="Arial"/>
          <w:color w:val="000000" w:themeColor="text1"/>
          <w:sz w:val="16"/>
          <w:szCs w:val="16"/>
        </w:rPr>
      </w:pPr>
    </w:p>
    <w:p w14:paraId="66980FDD" w14:textId="21695582" w:rsidR="00FD00E6" w:rsidRPr="00FD00E6" w:rsidRDefault="00FD00E6" w:rsidP="00FD00E6">
      <w:pPr>
        <w:pStyle w:val="ListParagraph"/>
        <w:numPr>
          <w:ilvl w:val="0"/>
          <w:numId w:val="43"/>
        </w:numPr>
        <w:rPr>
          <w:rFonts w:cs="Arial"/>
          <w:color w:val="000000" w:themeColor="text1"/>
          <w:sz w:val="16"/>
          <w:szCs w:val="16"/>
        </w:rPr>
      </w:pPr>
      <w:r w:rsidRPr="00FD00E6">
        <w:rPr>
          <w:sz w:val="16"/>
          <w:lang w:bidi="en-US"/>
        </w:rPr>
        <w:t xml:space="preserve">Process monitors (Wood processing, Fiber line, Drying </w:t>
      </w:r>
      <w:r w:rsidR="0053483E">
        <w:rPr>
          <w:sz w:val="16"/>
          <w:lang w:bidi="en-US"/>
        </w:rPr>
        <w:t>mill</w:t>
      </w:r>
      <w:r w:rsidRPr="00FD00E6">
        <w:rPr>
          <w:sz w:val="16"/>
          <w:lang w:bidi="en-US"/>
        </w:rPr>
        <w:t xml:space="preserve">, Power </w:t>
      </w:r>
      <w:r w:rsidR="0053483E">
        <w:rPr>
          <w:sz w:val="16"/>
          <w:lang w:bidi="en-US"/>
        </w:rPr>
        <w:t>mill</w:t>
      </w:r>
      <w:r w:rsidRPr="00FD00E6">
        <w:rPr>
          <w:sz w:val="16"/>
          <w:lang w:bidi="en-US"/>
        </w:rPr>
        <w:t>)</w:t>
      </w:r>
    </w:p>
    <w:p w14:paraId="72A5912F" w14:textId="77777777" w:rsidR="00FD00E6" w:rsidRPr="00FD00E6" w:rsidRDefault="00FD00E6" w:rsidP="00FD00E6">
      <w:pPr>
        <w:pStyle w:val="ListParagraph"/>
        <w:numPr>
          <w:ilvl w:val="0"/>
          <w:numId w:val="43"/>
        </w:numPr>
        <w:rPr>
          <w:rFonts w:cs="Arial"/>
          <w:color w:val="000000" w:themeColor="text1"/>
          <w:sz w:val="16"/>
          <w:szCs w:val="16"/>
        </w:rPr>
      </w:pPr>
      <w:r w:rsidRPr="00FD00E6">
        <w:rPr>
          <w:sz w:val="16"/>
          <w:lang w:bidi="en-US"/>
        </w:rPr>
        <w:t>1st floor of the office building,</w:t>
      </w:r>
    </w:p>
    <w:p w14:paraId="54BFBA99" w14:textId="77777777" w:rsidR="00FD00E6" w:rsidRPr="00FD00E6" w:rsidRDefault="00FD00E6" w:rsidP="00FD00E6">
      <w:pPr>
        <w:pStyle w:val="ListParagraph"/>
        <w:numPr>
          <w:ilvl w:val="0"/>
          <w:numId w:val="43"/>
        </w:numPr>
        <w:rPr>
          <w:rFonts w:cs="Arial"/>
          <w:color w:val="000000" w:themeColor="text1"/>
          <w:sz w:val="16"/>
          <w:szCs w:val="16"/>
        </w:rPr>
      </w:pPr>
      <w:r w:rsidRPr="00FD00E6">
        <w:rPr>
          <w:sz w:val="16"/>
          <w:lang w:bidi="en-US"/>
        </w:rPr>
        <w:t>Repair shop, record store,</w:t>
      </w:r>
    </w:p>
    <w:p w14:paraId="5A66699B" w14:textId="77777777" w:rsidR="00FD00E6" w:rsidRPr="00FD00E6" w:rsidRDefault="00FD00E6" w:rsidP="00FD00E6">
      <w:pPr>
        <w:pStyle w:val="ListParagraph"/>
        <w:numPr>
          <w:ilvl w:val="0"/>
          <w:numId w:val="43"/>
        </w:numPr>
        <w:rPr>
          <w:rFonts w:cs="Arial"/>
          <w:color w:val="000000" w:themeColor="text1"/>
          <w:sz w:val="16"/>
          <w:szCs w:val="16"/>
        </w:rPr>
      </w:pPr>
      <w:r w:rsidRPr="00FD00E6">
        <w:rPr>
          <w:sz w:val="16"/>
          <w:lang w:bidi="en-US"/>
        </w:rPr>
        <w:t>Dispatch department,</w:t>
      </w:r>
    </w:p>
    <w:p w14:paraId="25EE39F9" w14:textId="7A4B2A91" w:rsidR="00FD00E6" w:rsidRPr="00FD00E6" w:rsidRDefault="00FD00E6" w:rsidP="00FD00E6">
      <w:pPr>
        <w:pStyle w:val="ListParagraph"/>
        <w:numPr>
          <w:ilvl w:val="0"/>
          <w:numId w:val="43"/>
        </w:numPr>
        <w:rPr>
          <w:rFonts w:cs="Arial"/>
          <w:color w:val="000000" w:themeColor="text1"/>
          <w:sz w:val="16"/>
          <w:szCs w:val="16"/>
        </w:rPr>
      </w:pPr>
      <w:r w:rsidRPr="00FD00E6">
        <w:rPr>
          <w:sz w:val="16"/>
          <w:lang w:bidi="en-US"/>
        </w:rPr>
        <w:t xml:space="preserve">The </w:t>
      </w:r>
      <w:r w:rsidR="0053483E">
        <w:rPr>
          <w:sz w:val="16"/>
          <w:lang w:bidi="en-US"/>
        </w:rPr>
        <w:t>mill</w:t>
      </w:r>
      <w:r w:rsidRPr="00FD00E6">
        <w:rPr>
          <w:sz w:val="16"/>
          <w:lang w:bidi="en-US"/>
        </w:rPr>
        <w:t xml:space="preserve"> fire department's lead car RKY190,</w:t>
      </w:r>
    </w:p>
    <w:p w14:paraId="3F32D70E" w14:textId="7712199F" w:rsidR="002419A3" w:rsidRPr="00FD00E6" w:rsidRDefault="00FD00E6" w:rsidP="00FD00E6">
      <w:pPr>
        <w:pStyle w:val="ListParagraph"/>
        <w:numPr>
          <w:ilvl w:val="0"/>
          <w:numId w:val="43"/>
        </w:numPr>
        <w:rPr>
          <w:rFonts w:cs="Arial"/>
          <w:color w:val="000000" w:themeColor="text1"/>
          <w:sz w:val="16"/>
          <w:szCs w:val="16"/>
        </w:rPr>
      </w:pPr>
      <w:r w:rsidRPr="00FD00E6">
        <w:rPr>
          <w:sz w:val="16"/>
          <w:lang w:bidi="en-US"/>
        </w:rPr>
        <w:t xml:space="preserve">RKY191 fire truck of the </w:t>
      </w:r>
      <w:r w:rsidR="0053483E">
        <w:rPr>
          <w:sz w:val="16"/>
          <w:lang w:bidi="en-US"/>
        </w:rPr>
        <w:t>mill</w:t>
      </w:r>
      <w:r w:rsidRPr="00FD00E6">
        <w:rPr>
          <w:sz w:val="16"/>
          <w:lang w:bidi="en-US"/>
        </w:rPr>
        <w:t xml:space="preserve"> fire department</w:t>
      </w:r>
    </w:p>
    <w:p w14:paraId="1E00B1F2" w14:textId="77777777" w:rsidR="00C16C35" w:rsidRPr="008C1F9F" w:rsidRDefault="00C16C35" w:rsidP="008C1F9F">
      <w:pPr>
        <w:rPr>
          <w:rFonts w:cs="Arial"/>
          <w:color w:val="000000" w:themeColor="text1"/>
          <w:sz w:val="16"/>
          <w:szCs w:val="16"/>
        </w:rPr>
      </w:pPr>
    </w:p>
    <w:p w14:paraId="37137B93" w14:textId="77777777" w:rsidR="00AE5893" w:rsidRPr="002419A3" w:rsidRDefault="002419A3" w:rsidP="002419A3">
      <w:pPr>
        <w:pStyle w:val="Heading1"/>
        <w:numPr>
          <w:ilvl w:val="1"/>
          <w:numId w:val="13"/>
        </w:numPr>
        <w:rPr>
          <w:color w:val="000000" w:themeColor="text1"/>
          <w:sz w:val="16"/>
          <w:szCs w:val="16"/>
        </w:rPr>
      </w:pPr>
      <w:bookmarkStart w:id="51" w:name="_Toc113273366"/>
      <w:r w:rsidRPr="002419A3">
        <w:rPr>
          <w:sz w:val="16"/>
          <w:lang w:bidi="en-US"/>
        </w:rPr>
        <w:t>Hazard communication</w:t>
      </w:r>
      <w:bookmarkEnd w:id="51"/>
    </w:p>
    <w:p w14:paraId="017881C9" w14:textId="77777777" w:rsidR="002419A3" w:rsidRPr="002419A3" w:rsidRDefault="002419A3" w:rsidP="002419A3">
      <w:pPr>
        <w:ind w:left="1283"/>
        <w:rPr>
          <w:rFonts w:cs="Arial"/>
          <w:sz w:val="16"/>
          <w:szCs w:val="16"/>
        </w:rPr>
      </w:pPr>
      <w:proofErr w:type="spellStart"/>
      <w:r w:rsidRPr="002419A3">
        <w:rPr>
          <w:sz w:val="16"/>
          <w:lang w:bidi="en-US"/>
        </w:rPr>
        <w:t>Stora</w:t>
      </w:r>
      <w:proofErr w:type="spellEnd"/>
      <w:r w:rsidRPr="002419A3">
        <w:rPr>
          <w:sz w:val="16"/>
          <w:lang w:bidi="en-US"/>
        </w:rPr>
        <w:t xml:space="preserve"> Enso informs everyone </w:t>
      </w:r>
      <w:proofErr w:type="gramStart"/>
      <w:r w:rsidRPr="002419A3">
        <w:rPr>
          <w:sz w:val="16"/>
          <w:lang w:bidi="en-US"/>
        </w:rPr>
        <w:t>in the area of</w:t>
      </w:r>
      <w:proofErr w:type="gramEnd"/>
      <w:r w:rsidRPr="002419A3">
        <w:rPr>
          <w:sz w:val="16"/>
          <w:lang w:bidi="en-US"/>
        </w:rPr>
        <w:t xml:space="preserve"> an emergency situation with a general danger sign and/or an SMS text message. The message describes the nature of the emergency and the operating instructions.</w:t>
      </w:r>
    </w:p>
    <w:p w14:paraId="0717A529" w14:textId="77777777" w:rsidR="002419A3" w:rsidRPr="002419A3" w:rsidRDefault="002419A3" w:rsidP="002419A3">
      <w:pPr>
        <w:ind w:left="1283"/>
        <w:rPr>
          <w:rFonts w:cs="Arial"/>
          <w:sz w:val="16"/>
          <w:szCs w:val="16"/>
        </w:rPr>
      </w:pPr>
    </w:p>
    <w:p w14:paraId="3127BEA8" w14:textId="6D4D578B" w:rsidR="002419A3" w:rsidRPr="002419A3" w:rsidRDefault="002419A3" w:rsidP="002419A3">
      <w:pPr>
        <w:ind w:left="1283"/>
        <w:rPr>
          <w:rFonts w:cs="Arial"/>
          <w:sz w:val="16"/>
          <w:szCs w:val="16"/>
        </w:rPr>
      </w:pPr>
      <w:r w:rsidRPr="002419A3">
        <w:rPr>
          <w:sz w:val="16"/>
          <w:lang w:bidi="en-US"/>
        </w:rPr>
        <w:t xml:space="preserve">When a person enters the </w:t>
      </w:r>
      <w:r w:rsidR="0053483E">
        <w:rPr>
          <w:sz w:val="16"/>
          <w:lang w:bidi="en-US"/>
        </w:rPr>
        <w:t>mill</w:t>
      </w:r>
      <w:r w:rsidRPr="002419A3">
        <w:rPr>
          <w:sz w:val="16"/>
          <w:lang w:bidi="en-US"/>
        </w:rPr>
        <w:t xml:space="preserve"> area through the gate, their phone number is transferred to </w:t>
      </w:r>
      <w:proofErr w:type="spellStart"/>
      <w:r w:rsidRPr="002419A3">
        <w:rPr>
          <w:sz w:val="16"/>
          <w:lang w:bidi="en-US"/>
        </w:rPr>
        <w:t>Stora</w:t>
      </w:r>
      <w:proofErr w:type="spellEnd"/>
      <w:r w:rsidRPr="002419A3">
        <w:rPr>
          <w:sz w:val="16"/>
          <w:lang w:bidi="en-US"/>
        </w:rPr>
        <w:t xml:space="preserve"> Enso's alarm system. When the person leaves the area, they are automatically removed from the alarm system.</w:t>
      </w:r>
    </w:p>
    <w:p w14:paraId="5CCA112D" w14:textId="77777777" w:rsidR="002419A3" w:rsidRPr="002419A3" w:rsidRDefault="002419A3" w:rsidP="002419A3">
      <w:pPr>
        <w:ind w:left="1283"/>
        <w:rPr>
          <w:rFonts w:cs="Arial"/>
          <w:sz w:val="16"/>
          <w:szCs w:val="16"/>
        </w:rPr>
      </w:pPr>
    </w:p>
    <w:p w14:paraId="4F01E13F" w14:textId="77777777" w:rsidR="002419A3" w:rsidRPr="002419A3" w:rsidRDefault="002419A3" w:rsidP="002419A3">
      <w:pPr>
        <w:ind w:left="1283"/>
        <w:rPr>
          <w:rFonts w:cs="Arial"/>
          <w:sz w:val="16"/>
          <w:szCs w:val="16"/>
        </w:rPr>
      </w:pPr>
      <w:r w:rsidRPr="002419A3">
        <w:rPr>
          <w:sz w:val="16"/>
          <w:lang w:bidi="en-US"/>
        </w:rPr>
        <w:t>When receiving an alarm message, you must act in accordance with the given instructions.</w:t>
      </w:r>
    </w:p>
    <w:p w14:paraId="162B13A4" w14:textId="4F8A9B99" w:rsidR="002419A3" w:rsidRDefault="002419A3" w:rsidP="002419A3">
      <w:pPr>
        <w:pStyle w:val="ListParagraph"/>
        <w:numPr>
          <w:ilvl w:val="0"/>
          <w:numId w:val="41"/>
        </w:numPr>
        <w:rPr>
          <w:rFonts w:cs="Arial"/>
          <w:sz w:val="16"/>
          <w:szCs w:val="16"/>
        </w:rPr>
      </w:pPr>
      <w:r w:rsidRPr="002419A3">
        <w:rPr>
          <w:sz w:val="16"/>
          <w:lang w:bidi="en-US"/>
        </w:rPr>
        <w:t xml:space="preserve">General danger in the </w:t>
      </w:r>
      <w:r w:rsidR="0053483E">
        <w:rPr>
          <w:sz w:val="16"/>
          <w:lang w:bidi="en-US"/>
        </w:rPr>
        <w:t>mill</w:t>
      </w:r>
      <w:r w:rsidRPr="002419A3">
        <w:rPr>
          <w:sz w:val="16"/>
          <w:lang w:bidi="en-US"/>
        </w:rPr>
        <w:t xml:space="preserve"> area </w:t>
      </w:r>
    </w:p>
    <w:p w14:paraId="0D9D47AF" w14:textId="696A736A" w:rsidR="002419A3" w:rsidRPr="0092332A" w:rsidRDefault="002419A3" w:rsidP="00CB6AF3">
      <w:pPr>
        <w:pStyle w:val="ListParagraph"/>
        <w:numPr>
          <w:ilvl w:val="1"/>
          <w:numId w:val="41"/>
        </w:numPr>
        <w:rPr>
          <w:rFonts w:cs="Arial"/>
          <w:sz w:val="16"/>
          <w:szCs w:val="16"/>
        </w:rPr>
      </w:pPr>
      <w:r w:rsidRPr="0092332A">
        <w:rPr>
          <w:sz w:val="16"/>
          <w:lang w:bidi="en-US"/>
        </w:rPr>
        <w:t xml:space="preserve">Moving to the meeting place immediately, but you must not go into the gas cloud. At the meeting place, you log in to "security" with an RFID access tag. If it is not safe to go to the meeting place, take the safest route out through access control, </w:t>
      </w:r>
      <w:proofErr w:type="gramStart"/>
      <w:r w:rsidRPr="0092332A">
        <w:rPr>
          <w:sz w:val="16"/>
          <w:lang w:bidi="en-US"/>
        </w:rPr>
        <w:t>taking into account</w:t>
      </w:r>
      <w:proofErr w:type="gramEnd"/>
      <w:r w:rsidRPr="0092332A">
        <w:rPr>
          <w:sz w:val="16"/>
          <w:lang w:bidi="en-US"/>
        </w:rPr>
        <w:t xml:space="preserve"> the circumstances. </w:t>
      </w:r>
    </w:p>
    <w:p w14:paraId="65D3B487" w14:textId="36980000" w:rsidR="002419A3" w:rsidRPr="0092332A" w:rsidRDefault="002419A3" w:rsidP="002419A3">
      <w:pPr>
        <w:pStyle w:val="ListParagraph"/>
        <w:numPr>
          <w:ilvl w:val="0"/>
          <w:numId w:val="41"/>
        </w:numPr>
        <w:rPr>
          <w:rFonts w:cs="Arial"/>
          <w:sz w:val="16"/>
          <w:szCs w:val="16"/>
        </w:rPr>
      </w:pPr>
      <w:r w:rsidRPr="0092332A">
        <w:rPr>
          <w:sz w:val="16"/>
          <w:lang w:bidi="en-US"/>
        </w:rPr>
        <w:t xml:space="preserve">A fire situation in the </w:t>
      </w:r>
      <w:r w:rsidR="0053483E">
        <w:rPr>
          <w:sz w:val="16"/>
          <w:lang w:bidi="en-US"/>
        </w:rPr>
        <w:t>mill</w:t>
      </w:r>
      <w:r w:rsidRPr="0092332A">
        <w:rPr>
          <w:sz w:val="16"/>
          <w:lang w:bidi="en-US"/>
        </w:rPr>
        <w:t xml:space="preserve"> area or on the construction site</w:t>
      </w:r>
    </w:p>
    <w:p w14:paraId="05C1827A" w14:textId="65FB44CE" w:rsidR="002419A3" w:rsidRPr="002419A3" w:rsidRDefault="004328F0" w:rsidP="002419A3">
      <w:pPr>
        <w:pStyle w:val="ListParagraph"/>
        <w:numPr>
          <w:ilvl w:val="1"/>
          <w:numId w:val="41"/>
        </w:numPr>
        <w:rPr>
          <w:rFonts w:cs="Arial"/>
          <w:sz w:val="16"/>
          <w:szCs w:val="16"/>
        </w:rPr>
      </w:pPr>
      <w:r w:rsidRPr="0092332A">
        <w:rPr>
          <w:sz w:val="16"/>
          <w:lang w:bidi="en-US"/>
        </w:rPr>
        <w:t xml:space="preserve">Moving to the meeting place when ordered, but you must not go into the gas cloud. At the meeting place, you log in to "security" with an RFID access tag. If it is not safe to go to the meeting place, take the safest route out through access control, </w:t>
      </w:r>
      <w:proofErr w:type="gramStart"/>
      <w:r w:rsidRPr="0092332A">
        <w:rPr>
          <w:sz w:val="16"/>
          <w:lang w:bidi="en-US"/>
        </w:rPr>
        <w:t>taking into account</w:t>
      </w:r>
      <w:proofErr w:type="gramEnd"/>
      <w:r w:rsidRPr="0092332A">
        <w:rPr>
          <w:sz w:val="16"/>
          <w:lang w:bidi="en-US"/>
        </w:rPr>
        <w:t xml:space="preserve"> the circumstances.</w:t>
      </w:r>
    </w:p>
    <w:p w14:paraId="6BB73738" w14:textId="77777777" w:rsidR="002419A3" w:rsidRPr="002419A3" w:rsidRDefault="002419A3" w:rsidP="002419A3">
      <w:pPr>
        <w:ind w:left="1283"/>
        <w:rPr>
          <w:rFonts w:cs="Arial"/>
          <w:sz w:val="16"/>
          <w:szCs w:val="16"/>
        </w:rPr>
      </w:pPr>
    </w:p>
    <w:p w14:paraId="6ECE4252" w14:textId="77777777" w:rsidR="002419A3" w:rsidRDefault="002419A3" w:rsidP="002419A3">
      <w:pPr>
        <w:ind w:left="1283"/>
        <w:rPr>
          <w:rFonts w:cs="Arial"/>
          <w:sz w:val="16"/>
          <w:szCs w:val="16"/>
        </w:rPr>
      </w:pPr>
      <w:r w:rsidRPr="002419A3">
        <w:rPr>
          <w:sz w:val="16"/>
          <w:lang w:bidi="en-US"/>
        </w:rPr>
        <w:t>Upon hearing the sign of general danger, the department's personnel must immediately move indoors to the gathering place.</w:t>
      </w:r>
    </w:p>
    <w:p w14:paraId="79D3420A" w14:textId="77777777" w:rsidR="00422D4E" w:rsidRDefault="00422D4E" w:rsidP="002419A3">
      <w:pPr>
        <w:ind w:left="1283"/>
        <w:rPr>
          <w:rFonts w:cs="Arial"/>
          <w:sz w:val="16"/>
          <w:szCs w:val="16"/>
        </w:rPr>
      </w:pPr>
    </w:p>
    <w:p w14:paraId="38997C62" w14:textId="6874EC2B" w:rsidR="00422D4E" w:rsidRPr="00422D4E" w:rsidRDefault="00422D4E" w:rsidP="00422D4E">
      <w:pPr>
        <w:pStyle w:val="ListParagraph"/>
        <w:numPr>
          <w:ilvl w:val="0"/>
          <w:numId w:val="41"/>
        </w:numPr>
        <w:rPr>
          <w:rFonts w:cs="Arial"/>
          <w:sz w:val="16"/>
          <w:szCs w:val="16"/>
        </w:rPr>
      </w:pPr>
      <w:r w:rsidRPr="00422D4E">
        <w:rPr>
          <w:sz w:val="16"/>
          <w:lang w:bidi="en-US"/>
        </w:rPr>
        <w:t xml:space="preserve">Machines and equipment are </w:t>
      </w:r>
      <w:proofErr w:type="gramStart"/>
      <w:r w:rsidRPr="00422D4E">
        <w:rPr>
          <w:sz w:val="16"/>
          <w:lang w:bidi="en-US"/>
        </w:rPr>
        <w:t>stopped</w:t>
      </w:r>
      <w:proofErr w:type="gramEnd"/>
      <w:r w:rsidRPr="00422D4E">
        <w:rPr>
          <w:sz w:val="16"/>
          <w:lang w:bidi="en-US"/>
        </w:rPr>
        <w:t xml:space="preserve"> and the </w:t>
      </w:r>
      <w:r w:rsidR="0053483E">
        <w:rPr>
          <w:sz w:val="16"/>
          <w:lang w:bidi="en-US"/>
        </w:rPr>
        <w:t>mill</w:t>
      </w:r>
      <w:r w:rsidRPr="00422D4E">
        <w:rPr>
          <w:sz w:val="16"/>
          <w:lang w:bidi="en-US"/>
        </w:rPr>
        <w:t xml:space="preserve"> is brought down in a controlled manner by the order of the shift foreman, following the department's shutdown procedures.</w:t>
      </w:r>
    </w:p>
    <w:p w14:paraId="73459417" w14:textId="3C488C04" w:rsidR="00422D4E" w:rsidRPr="00422D4E" w:rsidRDefault="00422D4E" w:rsidP="00422D4E">
      <w:pPr>
        <w:pStyle w:val="ListParagraph"/>
        <w:numPr>
          <w:ilvl w:val="0"/>
          <w:numId w:val="41"/>
        </w:numPr>
        <w:rPr>
          <w:rFonts w:cs="Arial"/>
          <w:sz w:val="16"/>
          <w:szCs w:val="16"/>
        </w:rPr>
      </w:pPr>
      <w:r w:rsidRPr="00422D4E">
        <w:rPr>
          <w:sz w:val="16"/>
          <w:lang w:bidi="en-US"/>
        </w:rPr>
        <w:t xml:space="preserve">Everyone ensures that the work remains in a safe space, after which there is an immediate exit with a gas mask through the upper or side wind to the meeting place of the </w:t>
      </w:r>
      <w:r w:rsidR="0053483E">
        <w:rPr>
          <w:sz w:val="16"/>
          <w:lang w:bidi="en-US"/>
        </w:rPr>
        <w:t>mill</w:t>
      </w:r>
      <w:r w:rsidRPr="00422D4E">
        <w:rPr>
          <w:sz w:val="16"/>
          <w:lang w:bidi="en-US"/>
        </w:rPr>
        <w:t>. When leaving the meeting place, make sure that other people working in the department are also informed of the danger and that they can leave the meeting place safely.</w:t>
      </w:r>
    </w:p>
    <w:p w14:paraId="4F4F240D" w14:textId="738B858C" w:rsidR="00422D4E" w:rsidRPr="00104651" w:rsidRDefault="00422D4E" w:rsidP="00422D4E">
      <w:pPr>
        <w:pStyle w:val="ListParagraph"/>
        <w:numPr>
          <w:ilvl w:val="0"/>
          <w:numId w:val="41"/>
        </w:numPr>
        <w:rPr>
          <w:rFonts w:cs="Arial"/>
          <w:sz w:val="16"/>
          <w:szCs w:val="16"/>
        </w:rPr>
      </w:pPr>
      <w:r w:rsidRPr="00104651">
        <w:rPr>
          <w:sz w:val="16"/>
          <w:lang w:bidi="en-US"/>
        </w:rPr>
        <w:t>At the meeting place, take shelter inside the building. At the meeting place, you log in to "security" with an RFID access tag.</w:t>
      </w:r>
    </w:p>
    <w:p w14:paraId="2A26DD91" w14:textId="44CF33E5" w:rsidR="00422D4E" w:rsidRPr="00422D4E" w:rsidRDefault="00422D4E" w:rsidP="00422D4E">
      <w:pPr>
        <w:pStyle w:val="ListParagraph"/>
        <w:numPr>
          <w:ilvl w:val="0"/>
          <w:numId w:val="41"/>
        </w:numPr>
        <w:rPr>
          <w:rFonts w:cs="Arial"/>
          <w:sz w:val="16"/>
          <w:szCs w:val="16"/>
        </w:rPr>
      </w:pPr>
      <w:bookmarkStart w:id="52" w:name="_Hlk20137123"/>
      <w:r w:rsidRPr="00422D4E">
        <w:rPr>
          <w:sz w:val="16"/>
          <w:lang w:bidi="en-US"/>
        </w:rPr>
        <w:t xml:space="preserve">If it is not safe to go to the meeting place, take the safest route out of the </w:t>
      </w:r>
      <w:r w:rsidR="0053483E">
        <w:rPr>
          <w:sz w:val="16"/>
          <w:lang w:bidi="en-US"/>
        </w:rPr>
        <w:t>mill</w:t>
      </w:r>
      <w:r w:rsidRPr="00422D4E">
        <w:rPr>
          <w:sz w:val="16"/>
          <w:lang w:bidi="en-US"/>
        </w:rPr>
        <w:t xml:space="preserve"> area through access control, taking into account the </w:t>
      </w:r>
      <w:proofErr w:type="gramStart"/>
      <w:r w:rsidRPr="00422D4E">
        <w:rPr>
          <w:sz w:val="16"/>
          <w:lang w:bidi="en-US"/>
        </w:rPr>
        <w:t>conditions</w:t>
      </w:r>
      <w:bookmarkEnd w:id="52"/>
      <w:r w:rsidRPr="00422D4E">
        <w:rPr>
          <w:sz w:val="16"/>
          <w:lang w:bidi="en-US"/>
        </w:rPr>
        <w:t xml:space="preserve"> .</w:t>
      </w:r>
      <w:proofErr w:type="gramEnd"/>
    </w:p>
    <w:p w14:paraId="300ECB29" w14:textId="77777777" w:rsidR="00422D4E" w:rsidRPr="00422D4E" w:rsidRDefault="00422D4E" w:rsidP="00422D4E">
      <w:pPr>
        <w:pStyle w:val="ListParagraph"/>
        <w:numPr>
          <w:ilvl w:val="0"/>
          <w:numId w:val="41"/>
        </w:numPr>
        <w:rPr>
          <w:rFonts w:cs="Arial"/>
          <w:sz w:val="16"/>
          <w:szCs w:val="16"/>
        </w:rPr>
      </w:pPr>
      <w:r w:rsidRPr="00422D4E">
        <w:rPr>
          <w:sz w:val="16"/>
          <w:lang w:bidi="en-US"/>
        </w:rPr>
        <w:t>At the meeting place, follow the instructions given by the meeting place manager. You must not leave the meeting place until permission is given by the meeting place director.</w:t>
      </w:r>
    </w:p>
    <w:p w14:paraId="4294A24F" w14:textId="6B5BEF65" w:rsidR="00422D4E" w:rsidRPr="00422D4E" w:rsidRDefault="00422D4E" w:rsidP="00422D4E">
      <w:pPr>
        <w:pStyle w:val="ListParagraph"/>
        <w:numPr>
          <w:ilvl w:val="0"/>
          <w:numId w:val="41"/>
        </w:numPr>
        <w:rPr>
          <w:rFonts w:cs="Arial"/>
          <w:sz w:val="16"/>
          <w:szCs w:val="16"/>
        </w:rPr>
      </w:pPr>
      <w:r w:rsidRPr="00422D4E">
        <w:rPr>
          <w:sz w:val="16"/>
          <w:lang w:bidi="en-US"/>
        </w:rPr>
        <w:t xml:space="preserve">The main wind direction can be checked from the wind bag on the roof of the chemical station and from the direction of the </w:t>
      </w:r>
      <w:r w:rsidR="0053483E">
        <w:rPr>
          <w:sz w:val="16"/>
          <w:lang w:bidi="en-US"/>
        </w:rPr>
        <w:t>mill</w:t>
      </w:r>
      <w:r w:rsidRPr="00422D4E">
        <w:rPr>
          <w:sz w:val="16"/>
          <w:lang w:bidi="en-US"/>
        </w:rPr>
        <w:t xml:space="preserve"> fumes.</w:t>
      </w:r>
    </w:p>
    <w:p w14:paraId="5B23964D" w14:textId="77777777" w:rsidR="002419A3" w:rsidRPr="002419A3" w:rsidRDefault="002419A3" w:rsidP="002419A3">
      <w:pPr>
        <w:ind w:left="1283"/>
        <w:rPr>
          <w:rFonts w:cs="Arial"/>
          <w:sz w:val="16"/>
          <w:szCs w:val="16"/>
        </w:rPr>
      </w:pPr>
    </w:p>
    <w:p w14:paraId="7F49ED7F" w14:textId="7214E918" w:rsidR="002419A3" w:rsidRPr="002419A3" w:rsidRDefault="002419A3" w:rsidP="002419A3">
      <w:pPr>
        <w:ind w:left="1283"/>
        <w:rPr>
          <w:rFonts w:cs="Arial"/>
          <w:sz w:val="16"/>
          <w:szCs w:val="16"/>
        </w:rPr>
      </w:pPr>
      <w:r w:rsidRPr="002419A3">
        <w:rPr>
          <w:sz w:val="16"/>
          <w:lang w:bidi="en-US"/>
        </w:rPr>
        <w:t>The sign is a rising and falling danger sign lasting 1 minute:</w:t>
      </w:r>
    </w:p>
    <w:p w14:paraId="5229260F" w14:textId="77777777" w:rsidR="002419A3" w:rsidRPr="002419A3" w:rsidRDefault="002419A3" w:rsidP="002419A3">
      <w:pPr>
        <w:ind w:left="1276"/>
        <w:rPr>
          <w:rFonts w:cs="Arial"/>
          <w:b/>
          <w:sz w:val="16"/>
          <w:szCs w:val="16"/>
        </w:rPr>
      </w:pPr>
    </w:p>
    <w:p w14:paraId="0FA5F048" w14:textId="77777777" w:rsidR="002419A3" w:rsidRDefault="004328F0" w:rsidP="006A4D27">
      <w:pPr>
        <w:autoSpaceDE w:val="0"/>
        <w:autoSpaceDN w:val="0"/>
        <w:adjustRightInd w:val="0"/>
        <w:ind w:left="774" w:firstLine="530"/>
        <w:rPr>
          <w:rFonts w:cs="Arial"/>
          <w:b/>
          <w:sz w:val="16"/>
          <w:szCs w:val="16"/>
        </w:rPr>
      </w:pPr>
      <w:r>
        <w:rPr>
          <w:noProof/>
          <w:lang w:bidi="en-US"/>
        </w:rPr>
        <w:drawing>
          <wp:inline distT="0" distB="0" distL="0" distR="0" wp14:anchorId="1BABEBF3" wp14:editId="2D879508">
            <wp:extent cx="5375082" cy="3188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6907" cy="3195175"/>
                    </a:xfrm>
                    <a:prstGeom prst="rect">
                      <a:avLst/>
                    </a:prstGeom>
                  </pic:spPr>
                </pic:pic>
              </a:graphicData>
            </a:graphic>
          </wp:inline>
        </w:drawing>
      </w:r>
    </w:p>
    <w:p w14:paraId="6BFFC408" w14:textId="77777777" w:rsidR="00105000" w:rsidRPr="006A4D27" w:rsidRDefault="00105000" w:rsidP="00406826">
      <w:pPr>
        <w:rPr>
          <w:rFonts w:cs="Arial"/>
          <w:sz w:val="16"/>
          <w:szCs w:val="16"/>
        </w:rPr>
      </w:pPr>
    </w:p>
    <w:p w14:paraId="4E106ADB" w14:textId="77777777" w:rsidR="00C305C9" w:rsidRPr="006A4D27" w:rsidRDefault="00C305C9" w:rsidP="00C305C9">
      <w:pPr>
        <w:pStyle w:val="Heading1"/>
        <w:numPr>
          <w:ilvl w:val="2"/>
          <w:numId w:val="13"/>
        </w:numPr>
        <w:rPr>
          <w:rFonts w:cs="Arial"/>
          <w:bCs/>
          <w:color w:val="000000" w:themeColor="text1"/>
          <w:sz w:val="16"/>
          <w:szCs w:val="16"/>
        </w:rPr>
      </w:pPr>
      <w:bookmarkStart w:id="53" w:name="_Toc113273367"/>
      <w:r w:rsidRPr="006A4D27">
        <w:rPr>
          <w:sz w:val="16"/>
          <w:lang w:bidi="en-US"/>
        </w:rPr>
        <w:t>Protection</w:t>
      </w:r>
      <w:bookmarkEnd w:id="53"/>
      <w:r w:rsidRPr="006A4D27">
        <w:rPr>
          <w:sz w:val="16"/>
          <w:lang w:bidi="en-US"/>
        </w:rPr>
        <w:tab/>
      </w:r>
    </w:p>
    <w:p w14:paraId="66E02873" w14:textId="77777777" w:rsidR="008E6191" w:rsidRPr="006A4D27" w:rsidRDefault="00A3610B" w:rsidP="00D84572">
      <w:pPr>
        <w:ind w:left="1224"/>
        <w:rPr>
          <w:rFonts w:cs="Arial"/>
          <w:color w:val="000000" w:themeColor="text1"/>
          <w:sz w:val="16"/>
          <w:szCs w:val="16"/>
        </w:rPr>
      </w:pPr>
      <w:r w:rsidRPr="006A4D27">
        <w:rPr>
          <w:sz w:val="16"/>
          <w:lang w:bidi="en-US"/>
        </w:rPr>
        <w:t xml:space="preserve">When the property </w:t>
      </w:r>
      <w:proofErr w:type="gramStart"/>
      <w:r w:rsidRPr="006A4D27">
        <w:rPr>
          <w:sz w:val="16"/>
          <w:lang w:bidi="en-US"/>
        </w:rPr>
        <w:t>exit</w:t>
      </w:r>
      <w:proofErr w:type="gramEnd"/>
      <w:r w:rsidRPr="006A4D27">
        <w:rPr>
          <w:sz w:val="16"/>
          <w:lang w:bidi="en-US"/>
        </w:rPr>
        <w:t xml:space="preserve"> alarms sound, leave the building immediately and report to the department's control room. It is safe for the department to go back to work only after the operating staff has verified the situation and given permission. </w:t>
      </w:r>
    </w:p>
    <w:p w14:paraId="407CBC43" w14:textId="77777777" w:rsidR="008E6191" w:rsidRPr="006A4D27" w:rsidRDefault="008E6191" w:rsidP="008E6191">
      <w:pPr>
        <w:ind w:left="357"/>
        <w:rPr>
          <w:rFonts w:cs="Arial"/>
          <w:color w:val="000000" w:themeColor="text1"/>
          <w:sz w:val="16"/>
          <w:szCs w:val="16"/>
        </w:rPr>
      </w:pPr>
    </w:p>
    <w:p w14:paraId="0C4F332E" w14:textId="370AC59C" w:rsidR="008E6191" w:rsidRPr="001815BD" w:rsidRDefault="008E6191" w:rsidP="00650453">
      <w:pPr>
        <w:ind w:left="1224"/>
        <w:rPr>
          <w:rFonts w:cs="Arial"/>
          <w:sz w:val="16"/>
          <w:szCs w:val="16"/>
        </w:rPr>
      </w:pPr>
      <w:r w:rsidRPr="001815BD">
        <w:rPr>
          <w:sz w:val="16"/>
          <w:lang w:bidi="en-US"/>
        </w:rPr>
        <w:t xml:space="preserve">The gas danger affecting the entire </w:t>
      </w:r>
      <w:r w:rsidR="0053483E">
        <w:rPr>
          <w:sz w:val="16"/>
          <w:lang w:bidi="en-US"/>
        </w:rPr>
        <w:t>mill</w:t>
      </w:r>
      <w:r w:rsidRPr="001815BD">
        <w:rPr>
          <w:sz w:val="16"/>
          <w:lang w:bidi="en-US"/>
        </w:rPr>
        <w:t xml:space="preserve"> area is notified by the </w:t>
      </w:r>
      <w:r w:rsidR="0053483E">
        <w:rPr>
          <w:sz w:val="16"/>
          <w:lang w:bidi="en-US"/>
        </w:rPr>
        <w:t>mill</w:t>
      </w:r>
      <w:r w:rsidRPr="001815BD">
        <w:rPr>
          <w:sz w:val="16"/>
          <w:lang w:bidi="en-US"/>
        </w:rPr>
        <w:t>'s external population alarm. In this case, a general danger signal is given by the population alarm. The population alarm also activates the exit/gas hazard alarms in the buildings.</w:t>
      </w:r>
    </w:p>
    <w:p w14:paraId="556B2135" w14:textId="29A7A895" w:rsidR="005B190C" w:rsidRDefault="005B190C" w:rsidP="001815BD">
      <w:pPr>
        <w:ind w:left="357"/>
        <w:rPr>
          <w:rFonts w:cs="Arial"/>
          <w:sz w:val="16"/>
          <w:szCs w:val="16"/>
        </w:rPr>
      </w:pPr>
    </w:p>
    <w:p w14:paraId="1FFB1C1F" w14:textId="77777777" w:rsidR="00D102F5" w:rsidRPr="001815BD" w:rsidRDefault="00D102F5" w:rsidP="001815BD">
      <w:pPr>
        <w:ind w:left="357"/>
        <w:rPr>
          <w:rFonts w:cs="Arial"/>
          <w:sz w:val="16"/>
          <w:szCs w:val="16"/>
        </w:rPr>
      </w:pPr>
    </w:p>
    <w:p w14:paraId="09E5E29F" w14:textId="77777777" w:rsidR="00C424A2" w:rsidRPr="001815BD" w:rsidRDefault="001815BD" w:rsidP="00C424A2">
      <w:pPr>
        <w:pStyle w:val="Heading1"/>
        <w:numPr>
          <w:ilvl w:val="1"/>
          <w:numId w:val="13"/>
        </w:numPr>
        <w:rPr>
          <w:rFonts w:cs="Arial"/>
          <w:sz w:val="16"/>
          <w:szCs w:val="16"/>
        </w:rPr>
      </w:pPr>
      <w:bookmarkStart w:id="54" w:name="_Toc113273368"/>
      <w:r w:rsidRPr="001815BD">
        <w:rPr>
          <w:noProof/>
          <w:sz w:val="16"/>
          <w:lang w:bidi="en-US"/>
        </w:rPr>
        <w:lastRenderedPageBreak/>
        <w:drawing>
          <wp:anchor distT="0" distB="0" distL="114300" distR="114300" simplePos="0" relativeHeight="251661312" behindDoc="0" locked="0" layoutInCell="1" allowOverlap="1" wp14:anchorId="456D1FE2" wp14:editId="066D01FD">
            <wp:simplePos x="0" y="0"/>
            <wp:positionH relativeFrom="column">
              <wp:posOffset>5801524</wp:posOffset>
            </wp:positionH>
            <wp:positionV relativeFrom="paragraph">
              <wp:posOffset>250190</wp:posOffset>
            </wp:positionV>
            <wp:extent cx="810895" cy="1216025"/>
            <wp:effectExtent l="0" t="0" r="8255" b="3175"/>
            <wp:wrapSquare wrapText="bothSides"/>
            <wp:docPr id="24" name="Kuva 24" descr="Kuvahaun tulos haulle kokoontumispa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uva 24" descr="Kuvahaun tulos haulle kokoontumispaik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59B" w:rsidRPr="001815BD">
        <w:rPr>
          <w:sz w:val="16"/>
          <w:lang w:bidi="en-US"/>
        </w:rPr>
        <w:t>General danger sign</w:t>
      </w:r>
      <w:bookmarkEnd w:id="54"/>
    </w:p>
    <w:p w14:paraId="5333A49C" w14:textId="7E0A6F6A" w:rsidR="00C424A2" w:rsidRPr="001815BD" w:rsidRDefault="00C424A2" w:rsidP="00020018">
      <w:pPr>
        <w:pStyle w:val="ListParagraph"/>
        <w:numPr>
          <w:ilvl w:val="1"/>
          <w:numId w:val="8"/>
        </w:numPr>
        <w:ind w:left="1701"/>
        <w:rPr>
          <w:rFonts w:ascii="Arial" w:hAnsi="Arial" w:cs="Arial"/>
          <w:sz w:val="16"/>
          <w:szCs w:val="16"/>
        </w:rPr>
      </w:pPr>
      <w:r w:rsidRPr="001815BD">
        <w:rPr>
          <w:sz w:val="16"/>
          <w:lang w:bidi="en-US"/>
        </w:rPr>
        <w:t xml:space="preserve">Machines and equipment are </w:t>
      </w:r>
      <w:proofErr w:type="gramStart"/>
      <w:r w:rsidRPr="001815BD">
        <w:rPr>
          <w:sz w:val="16"/>
          <w:lang w:bidi="en-US"/>
        </w:rPr>
        <w:t>stopped</w:t>
      </w:r>
      <w:proofErr w:type="gramEnd"/>
      <w:r w:rsidRPr="001815BD">
        <w:rPr>
          <w:sz w:val="16"/>
          <w:lang w:bidi="en-US"/>
        </w:rPr>
        <w:t xml:space="preserve"> and the </w:t>
      </w:r>
      <w:r w:rsidR="0053483E">
        <w:rPr>
          <w:sz w:val="16"/>
          <w:lang w:bidi="en-US"/>
        </w:rPr>
        <w:t>mill</w:t>
      </w:r>
      <w:r w:rsidRPr="001815BD">
        <w:rPr>
          <w:sz w:val="16"/>
          <w:lang w:bidi="en-US"/>
        </w:rPr>
        <w:t xml:space="preserve"> is brought down in a controlled manner by the order of the shift foreman, following the department's shutdown procedures.</w:t>
      </w:r>
    </w:p>
    <w:p w14:paraId="7F3ECD02" w14:textId="372E71B2" w:rsidR="001815BD" w:rsidRPr="00020018" w:rsidRDefault="001815BD" w:rsidP="00020018">
      <w:pPr>
        <w:pStyle w:val="ListParagraph"/>
        <w:numPr>
          <w:ilvl w:val="1"/>
          <w:numId w:val="8"/>
        </w:numPr>
        <w:ind w:left="1701"/>
        <w:rPr>
          <w:rFonts w:ascii="Arial" w:hAnsi="Arial" w:cs="Arial"/>
          <w:sz w:val="16"/>
          <w:szCs w:val="16"/>
        </w:rPr>
      </w:pPr>
      <w:r>
        <w:rPr>
          <w:sz w:val="16"/>
          <w:lang w:bidi="en-US"/>
        </w:rPr>
        <w:t xml:space="preserve">Everyone ensures that the work remains in a safe space, after which there is an immediate exit with a gas mask through the upper or side wind to the meeting place of the </w:t>
      </w:r>
      <w:r w:rsidR="0053483E">
        <w:rPr>
          <w:sz w:val="16"/>
          <w:lang w:bidi="en-US"/>
        </w:rPr>
        <w:t>mill</w:t>
      </w:r>
      <w:r>
        <w:rPr>
          <w:sz w:val="16"/>
          <w:lang w:bidi="en-US"/>
        </w:rPr>
        <w:t>. When leaving the meeting place, make sure that other people working in the department are also informed of the danger and that they can leave the meeting place safely.</w:t>
      </w:r>
    </w:p>
    <w:p w14:paraId="274BCBDA" w14:textId="172CB20D" w:rsidR="00447085" w:rsidRPr="00104651" w:rsidRDefault="00020018" w:rsidP="00020018">
      <w:pPr>
        <w:pStyle w:val="ListParagraph"/>
        <w:numPr>
          <w:ilvl w:val="1"/>
          <w:numId w:val="8"/>
        </w:numPr>
        <w:ind w:left="1701"/>
        <w:rPr>
          <w:rFonts w:ascii="Arial" w:hAnsi="Arial" w:cs="Arial"/>
          <w:sz w:val="16"/>
          <w:szCs w:val="16"/>
        </w:rPr>
      </w:pPr>
      <w:r>
        <w:rPr>
          <w:sz w:val="16"/>
          <w:lang w:bidi="en-US"/>
        </w:rPr>
        <w:t>At the meeting place, take shelter inside the building. At the meeting place, you log in to "security" with an RFID access tag.</w:t>
      </w:r>
    </w:p>
    <w:p w14:paraId="21D82311" w14:textId="41189AFC" w:rsidR="00024BEC" w:rsidRPr="001815BD" w:rsidRDefault="00447085" w:rsidP="00020018">
      <w:pPr>
        <w:pStyle w:val="ListParagraph"/>
        <w:numPr>
          <w:ilvl w:val="1"/>
          <w:numId w:val="8"/>
        </w:numPr>
        <w:ind w:left="1701"/>
        <w:rPr>
          <w:rFonts w:ascii="Arial" w:hAnsi="Arial" w:cs="Arial"/>
          <w:sz w:val="16"/>
          <w:szCs w:val="16"/>
        </w:rPr>
      </w:pPr>
      <w:r w:rsidRPr="00104651">
        <w:rPr>
          <w:sz w:val="16"/>
          <w:lang w:bidi="en-US"/>
        </w:rPr>
        <w:t xml:space="preserve">If it is not safe to go to the meeting place, take the safest route out of the </w:t>
      </w:r>
      <w:r w:rsidR="0053483E">
        <w:rPr>
          <w:sz w:val="16"/>
          <w:lang w:bidi="en-US"/>
        </w:rPr>
        <w:t>mill</w:t>
      </w:r>
      <w:r w:rsidRPr="00104651">
        <w:rPr>
          <w:sz w:val="16"/>
          <w:lang w:bidi="en-US"/>
        </w:rPr>
        <w:t xml:space="preserve"> area through access control, </w:t>
      </w:r>
      <w:proofErr w:type="gramStart"/>
      <w:r w:rsidRPr="00104651">
        <w:rPr>
          <w:sz w:val="16"/>
          <w:lang w:bidi="en-US"/>
        </w:rPr>
        <w:t>taking into account</w:t>
      </w:r>
      <w:proofErr w:type="gramEnd"/>
      <w:r w:rsidRPr="00104651">
        <w:rPr>
          <w:sz w:val="16"/>
          <w:lang w:bidi="en-US"/>
        </w:rPr>
        <w:t xml:space="preserve"> the conditions.</w:t>
      </w:r>
    </w:p>
    <w:p w14:paraId="7BC617D7" w14:textId="77777777" w:rsidR="00024BEC" w:rsidRPr="001815BD" w:rsidRDefault="00447085" w:rsidP="00020018">
      <w:pPr>
        <w:pStyle w:val="ListParagraph"/>
        <w:numPr>
          <w:ilvl w:val="1"/>
          <w:numId w:val="8"/>
        </w:numPr>
        <w:ind w:left="1701"/>
        <w:rPr>
          <w:rFonts w:ascii="Arial" w:hAnsi="Arial" w:cs="Arial"/>
          <w:sz w:val="16"/>
          <w:szCs w:val="16"/>
        </w:rPr>
      </w:pPr>
      <w:r w:rsidRPr="001815BD">
        <w:rPr>
          <w:sz w:val="16"/>
          <w:lang w:bidi="en-US"/>
        </w:rPr>
        <w:t>At the meeting place, follow the instructions given by the meeting place manager. You must not leave the meeting place until permission is given by the meeting place director.</w:t>
      </w:r>
    </w:p>
    <w:p w14:paraId="798D9D0C" w14:textId="77777777" w:rsidR="00020018" w:rsidRDefault="00020018" w:rsidP="00020018">
      <w:pPr>
        <w:pStyle w:val="ListParagraph"/>
        <w:ind w:left="1701"/>
        <w:rPr>
          <w:rFonts w:ascii="Arial" w:hAnsi="Arial" w:cs="Arial"/>
          <w:sz w:val="16"/>
          <w:szCs w:val="16"/>
        </w:rPr>
      </w:pPr>
    </w:p>
    <w:p w14:paraId="2B79C260" w14:textId="2CBB5009" w:rsidR="00104651" w:rsidRPr="00D102F5" w:rsidRDefault="00447085" w:rsidP="00D102F5">
      <w:pPr>
        <w:pStyle w:val="ListParagraph"/>
        <w:ind w:left="1701"/>
        <w:rPr>
          <w:rFonts w:ascii="Arial" w:hAnsi="Arial" w:cs="Arial"/>
          <w:sz w:val="16"/>
          <w:szCs w:val="16"/>
        </w:rPr>
      </w:pPr>
      <w:r w:rsidRPr="001815BD">
        <w:rPr>
          <w:sz w:val="16"/>
          <w:lang w:bidi="en-US"/>
        </w:rPr>
        <w:t xml:space="preserve">The main wind direction can be checked from the wind bag on the roof of the chemical station and from the direction of the </w:t>
      </w:r>
      <w:r w:rsidR="0053483E">
        <w:rPr>
          <w:sz w:val="16"/>
          <w:lang w:bidi="en-US"/>
        </w:rPr>
        <w:t>mill</w:t>
      </w:r>
      <w:r w:rsidRPr="001815BD">
        <w:rPr>
          <w:sz w:val="16"/>
          <w:lang w:bidi="en-US"/>
        </w:rPr>
        <w:t xml:space="preserve"> fumes.</w:t>
      </w:r>
    </w:p>
    <w:p w14:paraId="7FCAF63D" w14:textId="77777777" w:rsidR="00104651" w:rsidRPr="006A4D27" w:rsidRDefault="00104651" w:rsidP="00BD17B0">
      <w:pPr>
        <w:rPr>
          <w:rFonts w:cs="Arial"/>
          <w:sz w:val="16"/>
          <w:szCs w:val="16"/>
        </w:rPr>
      </w:pPr>
    </w:p>
    <w:p w14:paraId="0A2DD845" w14:textId="77777777" w:rsidR="004B2327" w:rsidRPr="00534325" w:rsidRDefault="00AD7B74" w:rsidP="00AD7B74">
      <w:pPr>
        <w:pStyle w:val="Heading1"/>
        <w:numPr>
          <w:ilvl w:val="0"/>
          <w:numId w:val="13"/>
        </w:numPr>
        <w:rPr>
          <w:rFonts w:cs="Arial"/>
          <w:sz w:val="16"/>
          <w:szCs w:val="16"/>
        </w:rPr>
      </w:pPr>
      <w:bookmarkStart w:id="55" w:name="_Toc113273369"/>
      <w:r w:rsidRPr="00AD7B74">
        <w:rPr>
          <w:sz w:val="16"/>
          <w:lang w:bidi="en-US"/>
        </w:rPr>
        <w:t>SECURITY SANCTIONS</w:t>
      </w:r>
      <w:bookmarkEnd w:id="55"/>
    </w:p>
    <w:p w14:paraId="1BCE7342" w14:textId="77777777" w:rsidR="00955023" w:rsidRDefault="00AD7B74" w:rsidP="00AD7B74">
      <w:pPr>
        <w:pStyle w:val="Heading1"/>
        <w:numPr>
          <w:ilvl w:val="1"/>
          <w:numId w:val="13"/>
        </w:numPr>
        <w:rPr>
          <w:rFonts w:cs="Arial"/>
          <w:sz w:val="16"/>
          <w:szCs w:val="16"/>
        </w:rPr>
      </w:pPr>
      <w:bookmarkStart w:id="56" w:name="_Toc113273370"/>
      <w:r>
        <w:rPr>
          <w:sz w:val="16"/>
          <w:lang w:bidi="en-US"/>
        </w:rPr>
        <w:t>Procedure for safety deviations at a shutdown site</w:t>
      </w:r>
      <w:bookmarkEnd w:id="56"/>
    </w:p>
    <w:p w14:paraId="5A287A8D" w14:textId="77777777" w:rsidR="00955023" w:rsidRPr="007E401D" w:rsidRDefault="00955023" w:rsidP="00955023">
      <w:pPr>
        <w:pStyle w:val="ListParagraph"/>
        <w:numPr>
          <w:ilvl w:val="0"/>
          <w:numId w:val="41"/>
        </w:numPr>
        <w:tabs>
          <w:tab w:val="left" w:pos="820"/>
        </w:tabs>
        <w:ind w:right="-20"/>
        <w:rPr>
          <w:rFonts w:ascii="Arial" w:hAnsi="Arial" w:cs="Arial"/>
          <w:sz w:val="16"/>
          <w:szCs w:val="16"/>
        </w:rPr>
      </w:pPr>
      <w:r w:rsidRPr="007E401D">
        <w:rPr>
          <w:sz w:val="16"/>
          <w:lang w:bidi="en-US"/>
        </w:rPr>
        <w:t>All employees in the area have received instructions and understand these rules.</w:t>
      </w:r>
    </w:p>
    <w:p w14:paraId="5DF24950" w14:textId="1E23F6A1" w:rsidR="00955023" w:rsidRPr="00AD7B74" w:rsidRDefault="00955023" w:rsidP="00955023">
      <w:pPr>
        <w:pStyle w:val="ListParagraph"/>
        <w:numPr>
          <w:ilvl w:val="0"/>
          <w:numId w:val="41"/>
        </w:numPr>
        <w:tabs>
          <w:tab w:val="left" w:pos="820"/>
        </w:tabs>
        <w:ind w:right="-20"/>
        <w:rPr>
          <w:rFonts w:ascii="Times New Roman" w:eastAsia="Times New Roman" w:hAnsi="Times New Roman" w:cs="Times New Roman"/>
        </w:rPr>
      </w:pPr>
      <w:r w:rsidRPr="00AD7B74">
        <w:rPr>
          <w:sz w:val="16"/>
          <w:lang w:bidi="en-US"/>
        </w:rPr>
        <w:t>Safety deviations are monitored and dealt with all the time.</w:t>
      </w:r>
    </w:p>
    <w:p w14:paraId="32F376F4" w14:textId="77777777" w:rsidR="00955023" w:rsidRPr="00AD7B74" w:rsidRDefault="00955023" w:rsidP="00955023">
      <w:pPr>
        <w:pStyle w:val="ListParagraph"/>
        <w:numPr>
          <w:ilvl w:val="0"/>
          <w:numId w:val="41"/>
        </w:numPr>
        <w:tabs>
          <w:tab w:val="left" w:pos="820"/>
        </w:tabs>
        <w:ind w:right="-20"/>
        <w:rPr>
          <w:rFonts w:ascii="Times New Roman" w:eastAsia="Times New Roman" w:hAnsi="Times New Roman" w:cs="Times New Roman"/>
        </w:rPr>
      </w:pPr>
      <w:r w:rsidRPr="00AD7B74">
        <w:rPr>
          <w:sz w:val="16"/>
          <w:lang w:bidi="en-US"/>
        </w:rPr>
        <w:t>Safety deviations are classified into two groups:</w:t>
      </w:r>
    </w:p>
    <w:p w14:paraId="41272FE7" w14:textId="77777777" w:rsidR="00955023" w:rsidRPr="00AD7B74" w:rsidRDefault="00955023" w:rsidP="00955023">
      <w:pPr>
        <w:pStyle w:val="ListParagraph"/>
        <w:numPr>
          <w:ilvl w:val="1"/>
          <w:numId w:val="41"/>
        </w:numPr>
        <w:tabs>
          <w:tab w:val="left" w:pos="820"/>
        </w:tabs>
        <w:ind w:right="-20"/>
        <w:rPr>
          <w:rFonts w:ascii="Times New Roman" w:eastAsia="Times New Roman" w:hAnsi="Times New Roman" w:cs="Times New Roman"/>
        </w:rPr>
      </w:pPr>
      <w:r w:rsidRPr="00AD7B74">
        <w:rPr>
          <w:sz w:val="16"/>
          <w:lang w:bidi="en-US"/>
        </w:rPr>
        <w:t>Small deviations, jeopardizing safety or not following instructions.</w:t>
      </w:r>
    </w:p>
    <w:p w14:paraId="176592C7" w14:textId="77777777" w:rsidR="00955023" w:rsidRPr="00AD7B74" w:rsidRDefault="00955023" w:rsidP="00955023">
      <w:pPr>
        <w:pStyle w:val="ListParagraph"/>
        <w:numPr>
          <w:ilvl w:val="1"/>
          <w:numId w:val="41"/>
        </w:numPr>
        <w:tabs>
          <w:tab w:val="left" w:pos="820"/>
        </w:tabs>
        <w:ind w:right="-20"/>
        <w:rPr>
          <w:rFonts w:ascii="Times New Roman" w:eastAsia="Times New Roman" w:hAnsi="Times New Roman" w:cs="Times New Roman"/>
        </w:rPr>
      </w:pPr>
      <w:r w:rsidRPr="00AD7B74">
        <w:rPr>
          <w:sz w:val="16"/>
          <w:lang w:bidi="en-US"/>
        </w:rPr>
        <w:t xml:space="preserve">Serious deviations, serious endangerment of one's own safety or that of </w:t>
      </w:r>
      <w:proofErr w:type="gramStart"/>
      <w:r w:rsidRPr="00AD7B74">
        <w:rPr>
          <w:sz w:val="16"/>
          <w:lang w:bidi="en-US"/>
        </w:rPr>
        <w:t xml:space="preserve">others </w:t>
      </w:r>
      <w:r w:rsidRPr="00AD7B74">
        <w:rPr>
          <w:w w:val="111"/>
          <w:lang w:bidi="en-US"/>
        </w:rPr>
        <w:t>.</w:t>
      </w:r>
      <w:proofErr w:type="gramEnd"/>
    </w:p>
    <w:p w14:paraId="2EBC9850" w14:textId="273F3921" w:rsidR="00955023" w:rsidRDefault="00955023" w:rsidP="00955023">
      <w:pPr>
        <w:pStyle w:val="ListParagraph"/>
        <w:numPr>
          <w:ilvl w:val="0"/>
          <w:numId w:val="41"/>
        </w:numPr>
        <w:tabs>
          <w:tab w:val="left" w:pos="820"/>
        </w:tabs>
        <w:ind w:right="-20"/>
        <w:rPr>
          <w:rFonts w:ascii="Arial" w:hAnsi="Arial" w:cs="Arial"/>
          <w:sz w:val="16"/>
          <w:szCs w:val="16"/>
        </w:rPr>
      </w:pPr>
      <w:r w:rsidRPr="00AD7B74">
        <w:rPr>
          <w:sz w:val="16"/>
          <w:lang w:bidi="en-US"/>
        </w:rPr>
        <w:t>Deviations are pointed out and the information of the person and the company is recorded in the monitoring system.</w:t>
      </w:r>
    </w:p>
    <w:p w14:paraId="142BFB80" w14:textId="77777777" w:rsidR="00BF1AEE" w:rsidRDefault="00955023" w:rsidP="00955023">
      <w:pPr>
        <w:pStyle w:val="Heading1"/>
        <w:numPr>
          <w:ilvl w:val="1"/>
          <w:numId w:val="13"/>
        </w:numPr>
        <w:rPr>
          <w:rFonts w:cs="Arial"/>
          <w:sz w:val="16"/>
          <w:szCs w:val="16"/>
        </w:rPr>
      </w:pPr>
      <w:bookmarkStart w:id="57" w:name="_Toc113273371"/>
      <w:r w:rsidRPr="00955023">
        <w:rPr>
          <w:sz w:val="16"/>
          <w:lang w:bidi="en-US"/>
        </w:rPr>
        <w:t>Sanctions and procedure</w:t>
      </w:r>
      <w:bookmarkEnd w:id="57"/>
    </w:p>
    <w:p w14:paraId="765C0715" w14:textId="1F36112A" w:rsidR="00955023" w:rsidRPr="00955023" w:rsidRDefault="00955023" w:rsidP="00832A4F">
      <w:pPr>
        <w:spacing w:before="20" w:after="20"/>
        <w:ind w:left="1283"/>
        <w:rPr>
          <w:rFonts w:cs="Arial"/>
          <w:sz w:val="16"/>
          <w:szCs w:val="16"/>
        </w:rPr>
      </w:pPr>
      <w:r>
        <w:rPr>
          <w:sz w:val="16"/>
          <w:lang w:bidi="en-US"/>
        </w:rPr>
        <w:t xml:space="preserve">At the downtime site, the procedure is carried out in accordance with the Sunila </w:t>
      </w:r>
      <w:r w:rsidR="0053483E">
        <w:rPr>
          <w:sz w:val="16"/>
          <w:lang w:bidi="en-US"/>
        </w:rPr>
        <w:t>mill</w:t>
      </w:r>
      <w:r>
        <w:rPr>
          <w:sz w:val="16"/>
          <w:lang w:bidi="en-US"/>
        </w:rPr>
        <w:t xml:space="preserve">'s sanctioning instructions if the safety instructions are violated. Every supervisor makes sure that the employees know the safety requirements and that they have the tools and requirements that are suitable for the working conditions </w:t>
      </w:r>
      <w:r>
        <w:rPr>
          <w:sz w:val="16"/>
          <w:lang w:bidi="en-US"/>
        </w:rPr>
        <w:tab/>
        <w:t>protective equipment and that the employees know how to use and maintain the protective equipment provided. It is the responsibility of the supervisor and management to ensure that personal protective equipment is used. If the person refuses to use the protective equipment assigned to him, he will be removed from the workplace until the matter is corrected. Deviations are handled according to the Fair feedback and treatment model.</w:t>
      </w:r>
    </w:p>
    <w:p w14:paraId="4388A990" w14:textId="77777777" w:rsidR="00955023" w:rsidRPr="00955023" w:rsidRDefault="00955023" w:rsidP="00955023">
      <w:pPr>
        <w:spacing w:before="20" w:after="20"/>
        <w:ind w:firstLine="1283"/>
        <w:rPr>
          <w:rFonts w:cs="Arial"/>
          <w:sz w:val="16"/>
          <w:szCs w:val="16"/>
        </w:rPr>
      </w:pPr>
    </w:p>
    <w:p w14:paraId="6CDDD9BE" w14:textId="77777777" w:rsidR="00955023" w:rsidRPr="00955023" w:rsidRDefault="00955023" w:rsidP="00955023">
      <w:pPr>
        <w:spacing w:before="20" w:after="20"/>
        <w:ind w:firstLine="1283"/>
        <w:rPr>
          <w:rFonts w:cs="Arial"/>
          <w:sz w:val="16"/>
          <w:szCs w:val="16"/>
        </w:rPr>
      </w:pPr>
      <w:r w:rsidRPr="00955023">
        <w:rPr>
          <w:sz w:val="16"/>
          <w:lang w:bidi="en-US"/>
        </w:rPr>
        <w:t>Minor deviations:</w:t>
      </w:r>
    </w:p>
    <w:p w14:paraId="15F74576" w14:textId="77777777" w:rsidR="00955023" w:rsidRDefault="00955023" w:rsidP="00955023">
      <w:pPr>
        <w:pStyle w:val="ListParagraph"/>
        <w:numPr>
          <w:ilvl w:val="0"/>
          <w:numId w:val="41"/>
        </w:numPr>
        <w:spacing w:before="20" w:after="20"/>
        <w:rPr>
          <w:rFonts w:cs="Arial"/>
          <w:sz w:val="16"/>
          <w:szCs w:val="16"/>
        </w:rPr>
      </w:pPr>
      <w:r w:rsidRPr="00955023">
        <w:rPr>
          <w:sz w:val="16"/>
          <w:lang w:bidi="en-US"/>
        </w:rPr>
        <w:t>The first time, we point out the person.</w:t>
      </w:r>
    </w:p>
    <w:p w14:paraId="4A308806" w14:textId="77777777" w:rsidR="00955023" w:rsidRDefault="00955023" w:rsidP="00955023">
      <w:pPr>
        <w:pStyle w:val="ListParagraph"/>
        <w:numPr>
          <w:ilvl w:val="0"/>
          <w:numId w:val="41"/>
        </w:numPr>
        <w:spacing w:before="20" w:after="20"/>
        <w:rPr>
          <w:rFonts w:cs="Arial"/>
          <w:sz w:val="16"/>
          <w:szCs w:val="16"/>
        </w:rPr>
      </w:pPr>
      <w:r w:rsidRPr="00955023">
        <w:rPr>
          <w:sz w:val="16"/>
          <w:lang w:bidi="en-US"/>
        </w:rPr>
        <w:t>At the second time, the person is invited for an interview.</w:t>
      </w:r>
    </w:p>
    <w:p w14:paraId="42DF24F2" w14:textId="77777777" w:rsidR="00955023" w:rsidRDefault="00955023" w:rsidP="00955023">
      <w:pPr>
        <w:pStyle w:val="ListParagraph"/>
        <w:numPr>
          <w:ilvl w:val="0"/>
          <w:numId w:val="41"/>
        </w:numPr>
        <w:spacing w:before="20" w:after="20"/>
        <w:rPr>
          <w:rFonts w:cs="Arial"/>
          <w:sz w:val="16"/>
          <w:szCs w:val="16"/>
        </w:rPr>
      </w:pPr>
      <w:r w:rsidRPr="00955023">
        <w:rPr>
          <w:sz w:val="16"/>
          <w:lang w:bidi="en-US"/>
        </w:rPr>
        <w:t>If even after this the same person receives a notice, that person will be removed from the site for a fixed period (1 week - 1 year) depending on the seriousness of the situation.</w:t>
      </w:r>
    </w:p>
    <w:p w14:paraId="05993ECB" w14:textId="77777777" w:rsidR="00955023" w:rsidRPr="00955023" w:rsidRDefault="00955023" w:rsidP="00955023">
      <w:pPr>
        <w:pStyle w:val="ListParagraph"/>
        <w:numPr>
          <w:ilvl w:val="0"/>
          <w:numId w:val="41"/>
        </w:numPr>
        <w:spacing w:before="20" w:after="20"/>
        <w:rPr>
          <w:rFonts w:cs="Arial"/>
          <w:sz w:val="16"/>
          <w:szCs w:val="16"/>
        </w:rPr>
      </w:pPr>
      <w:r w:rsidRPr="00955023">
        <w:rPr>
          <w:sz w:val="16"/>
          <w:lang w:bidi="en-US"/>
        </w:rPr>
        <w:t>For three breaches of safety, a person can be removed from the site permanently.</w:t>
      </w:r>
    </w:p>
    <w:p w14:paraId="630AB448" w14:textId="77777777" w:rsidR="00955023" w:rsidRPr="00955023" w:rsidRDefault="00955023" w:rsidP="00955023">
      <w:pPr>
        <w:spacing w:before="20" w:after="20"/>
        <w:ind w:firstLine="1283"/>
        <w:rPr>
          <w:rFonts w:cs="Arial"/>
          <w:sz w:val="16"/>
          <w:szCs w:val="16"/>
        </w:rPr>
      </w:pPr>
    </w:p>
    <w:p w14:paraId="2CB31363" w14:textId="77777777" w:rsidR="00955023" w:rsidRPr="00955023" w:rsidRDefault="00955023" w:rsidP="00955023">
      <w:pPr>
        <w:spacing w:before="20" w:after="20"/>
        <w:ind w:firstLine="1283"/>
        <w:rPr>
          <w:rFonts w:cs="Arial"/>
          <w:sz w:val="16"/>
          <w:szCs w:val="16"/>
        </w:rPr>
      </w:pPr>
      <w:r w:rsidRPr="00955023">
        <w:rPr>
          <w:sz w:val="16"/>
          <w:lang w:bidi="en-US"/>
        </w:rPr>
        <w:t>Serious security deviations:</w:t>
      </w:r>
    </w:p>
    <w:p w14:paraId="6CFB7FA6" w14:textId="77777777" w:rsidR="00955023" w:rsidRDefault="00955023" w:rsidP="00955023">
      <w:pPr>
        <w:pStyle w:val="ListParagraph"/>
        <w:numPr>
          <w:ilvl w:val="0"/>
          <w:numId w:val="41"/>
        </w:numPr>
        <w:spacing w:before="20" w:after="20"/>
        <w:rPr>
          <w:rFonts w:cs="Arial"/>
          <w:sz w:val="16"/>
          <w:szCs w:val="16"/>
        </w:rPr>
      </w:pPr>
      <w:r w:rsidRPr="00955023">
        <w:rPr>
          <w:sz w:val="16"/>
          <w:lang w:bidi="en-US"/>
        </w:rPr>
        <w:t xml:space="preserve">Serious security deviations include </w:t>
      </w:r>
      <w:proofErr w:type="gramStart"/>
      <w:r w:rsidRPr="00955023">
        <w:rPr>
          <w:sz w:val="16"/>
          <w:lang w:bidi="en-US"/>
        </w:rPr>
        <w:t>e.g.</w:t>
      </w:r>
      <w:proofErr w:type="gramEnd"/>
      <w:r w:rsidRPr="00955023">
        <w:rPr>
          <w:sz w:val="16"/>
          <w:lang w:bidi="en-US"/>
        </w:rPr>
        <w:t xml:space="preserve"> when a person violates </w:t>
      </w:r>
      <w:proofErr w:type="spellStart"/>
      <w:r w:rsidRPr="00955023">
        <w:rPr>
          <w:sz w:val="16"/>
          <w:lang w:bidi="en-US"/>
        </w:rPr>
        <w:t>Stora</w:t>
      </w:r>
      <w:proofErr w:type="spellEnd"/>
      <w:r w:rsidRPr="00955023">
        <w:rPr>
          <w:sz w:val="16"/>
          <w:lang w:bidi="en-US"/>
        </w:rPr>
        <w:t xml:space="preserve"> Enso's 8 life-saving rules and/or poses a serious danger to himself or another.</w:t>
      </w:r>
    </w:p>
    <w:p w14:paraId="075CF679" w14:textId="77777777" w:rsidR="00955023" w:rsidRDefault="00955023" w:rsidP="005D2821">
      <w:pPr>
        <w:pStyle w:val="ListParagraph"/>
        <w:numPr>
          <w:ilvl w:val="1"/>
          <w:numId w:val="41"/>
        </w:numPr>
        <w:spacing w:before="20" w:after="20"/>
        <w:rPr>
          <w:rFonts w:cs="Arial"/>
          <w:sz w:val="16"/>
          <w:szCs w:val="16"/>
        </w:rPr>
      </w:pPr>
      <w:r w:rsidRPr="00955023">
        <w:rPr>
          <w:sz w:val="16"/>
          <w:lang w:bidi="en-US"/>
        </w:rPr>
        <w:t>Work must be stopped immediately and safe continuation of work in the area must be ensured.</w:t>
      </w:r>
    </w:p>
    <w:p w14:paraId="14683A7B" w14:textId="77777777" w:rsidR="005D2821" w:rsidRDefault="00955023" w:rsidP="005D2821">
      <w:pPr>
        <w:pStyle w:val="ListParagraph"/>
        <w:numPr>
          <w:ilvl w:val="1"/>
          <w:numId w:val="41"/>
        </w:numPr>
        <w:spacing w:before="20" w:after="20"/>
        <w:rPr>
          <w:rFonts w:cs="Arial"/>
          <w:sz w:val="16"/>
          <w:szCs w:val="16"/>
        </w:rPr>
      </w:pPr>
      <w:r w:rsidRPr="00955023">
        <w:rPr>
          <w:sz w:val="16"/>
          <w:lang w:bidi="en-US"/>
        </w:rPr>
        <w:t>Work interrupted due to a serious safety violation leads to the immediate removal of the person from the site.</w:t>
      </w:r>
    </w:p>
    <w:p w14:paraId="7D982ED6" w14:textId="77777777" w:rsidR="005D2821" w:rsidRDefault="00955023" w:rsidP="005D2821">
      <w:pPr>
        <w:pStyle w:val="ListParagraph"/>
        <w:numPr>
          <w:ilvl w:val="1"/>
          <w:numId w:val="41"/>
        </w:numPr>
        <w:spacing w:before="20" w:after="20"/>
        <w:rPr>
          <w:rFonts w:cs="Arial"/>
          <w:sz w:val="16"/>
          <w:szCs w:val="16"/>
        </w:rPr>
      </w:pPr>
      <w:r w:rsidRPr="005D2821">
        <w:rPr>
          <w:sz w:val="16"/>
          <w:lang w:bidi="en-US"/>
        </w:rPr>
        <w:t>Further measures will be initiated together with the supplier's responsible person and supervisor.</w:t>
      </w:r>
    </w:p>
    <w:p w14:paraId="5249C3BF" w14:textId="77777777" w:rsidR="005D2821" w:rsidRDefault="00955023" w:rsidP="005D2821">
      <w:pPr>
        <w:pStyle w:val="ListParagraph"/>
        <w:numPr>
          <w:ilvl w:val="0"/>
          <w:numId w:val="41"/>
        </w:numPr>
        <w:spacing w:before="20" w:after="20"/>
        <w:rPr>
          <w:rFonts w:cs="Arial"/>
          <w:sz w:val="16"/>
          <w:szCs w:val="16"/>
        </w:rPr>
      </w:pPr>
      <w:r w:rsidRPr="005D2821">
        <w:rPr>
          <w:sz w:val="16"/>
          <w:lang w:bidi="en-US"/>
        </w:rPr>
        <w:t>In the event of a serious deviation, the person can be immediately permanently removed from the work site.</w:t>
      </w:r>
    </w:p>
    <w:p w14:paraId="72E767E6" w14:textId="77777777" w:rsidR="005D2821" w:rsidRDefault="00955023" w:rsidP="005D2821">
      <w:pPr>
        <w:pStyle w:val="ListParagraph"/>
        <w:numPr>
          <w:ilvl w:val="0"/>
          <w:numId w:val="41"/>
        </w:numPr>
        <w:spacing w:before="20" w:after="20"/>
        <w:rPr>
          <w:rFonts w:cs="Arial"/>
          <w:sz w:val="16"/>
          <w:szCs w:val="16"/>
        </w:rPr>
      </w:pPr>
      <w:r w:rsidRPr="005D2821">
        <w:rPr>
          <w:sz w:val="16"/>
          <w:lang w:bidi="en-US"/>
        </w:rPr>
        <w:t>All serious safety violations are investigated, follow-up actions are case-specific and may differ from the actions in this material.</w:t>
      </w:r>
    </w:p>
    <w:p w14:paraId="3289E9E0" w14:textId="77777777" w:rsidR="005D2821" w:rsidRDefault="00955023" w:rsidP="005D2821">
      <w:pPr>
        <w:pStyle w:val="ListParagraph"/>
        <w:numPr>
          <w:ilvl w:val="0"/>
          <w:numId w:val="41"/>
        </w:numPr>
        <w:spacing w:before="20" w:after="20"/>
        <w:rPr>
          <w:rFonts w:cs="Arial"/>
          <w:sz w:val="16"/>
          <w:szCs w:val="16"/>
        </w:rPr>
      </w:pPr>
      <w:r w:rsidRPr="005D2821">
        <w:rPr>
          <w:sz w:val="16"/>
          <w:lang w:bidi="en-US"/>
        </w:rPr>
        <w:t>For serious safety deviations, a separate safety deviation report is always made in writing, which is given to the person and the person's supervisor.</w:t>
      </w:r>
    </w:p>
    <w:p w14:paraId="6FDE1202" w14:textId="77777777" w:rsidR="005D2821" w:rsidRDefault="00955023" w:rsidP="005D2821">
      <w:pPr>
        <w:pStyle w:val="ListParagraph"/>
        <w:numPr>
          <w:ilvl w:val="0"/>
          <w:numId w:val="41"/>
        </w:numPr>
        <w:spacing w:before="20" w:after="20"/>
        <w:rPr>
          <w:rFonts w:cs="Arial"/>
          <w:sz w:val="16"/>
          <w:szCs w:val="16"/>
        </w:rPr>
      </w:pPr>
      <w:r w:rsidRPr="005D2821">
        <w:rPr>
          <w:sz w:val="16"/>
          <w:lang w:bidi="en-US"/>
        </w:rPr>
        <w:t>The measures can also target the company where the person works.</w:t>
      </w:r>
    </w:p>
    <w:p w14:paraId="3565DC8D" w14:textId="5E5ED5FC" w:rsidR="00AD7B74" w:rsidRPr="005D2821" w:rsidRDefault="00955023" w:rsidP="005D2821">
      <w:pPr>
        <w:pStyle w:val="ListParagraph"/>
        <w:numPr>
          <w:ilvl w:val="0"/>
          <w:numId w:val="41"/>
        </w:numPr>
        <w:spacing w:before="20" w:after="20"/>
        <w:rPr>
          <w:rFonts w:cs="Arial"/>
          <w:sz w:val="16"/>
          <w:szCs w:val="16"/>
        </w:rPr>
      </w:pPr>
      <w:r w:rsidRPr="005D2821">
        <w:rPr>
          <w:sz w:val="16"/>
          <w:lang w:bidi="en-US"/>
        </w:rPr>
        <w:t xml:space="preserve">Serious deviations are reported to procurement functions and the company is complained about by the customer's responsible person in writing. Sanctions are decided by the customer's responsible person together with the occupational health and safety manager of the Sunila </w:t>
      </w:r>
      <w:r w:rsidR="0053483E">
        <w:rPr>
          <w:sz w:val="16"/>
          <w:lang w:bidi="en-US"/>
        </w:rPr>
        <w:t>mill</w:t>
      </w:r>
      <w:r w:rsidRPr="005D2821">
        <w:rPr>
          <w:sz w:val="16"/>
          <w:lang w:bidi="en-US"/>
        </w:rPr>
        <w:t>.</w:t>
      </w:r>
    </w:p>
    <w:p w14:paraId="1FCAD096" w14:textId="77777777" w:rsidR="00534325" w:rsidRPr="006A4D27" w:rsidRDefault="00534325" w:rsidP="00BF1AEE">
      <w:pPr>
        <w:rPr>
          <w:rFonts w:cs="Arial"/>
          <w:sz w:val="16"/>
          <w:szCs w:val="16"/>
        </w:rPr>
      </w:pPr>
    </w:p>
    <w:p w14:paraId="42B0C948" w14:textId="77777777" w:rsidR="00F2576A" w:rsidRDefault="00F2576A" w:rsidP="00F2576A">
      <w:pPr>
        <w:pStyle w:val="Heading1"/>
        <w:numPr>
          <w:ilvl w:val="0"/>
          <w:numId w:val="13"/>
        </w:numPr>
        <w:rPr>
          <w:rFonts w:cs="Arial"/>
          <w:sz w:val="16"/>
          <w:szCs w:val="16"/>
        </w:rPr>
      </w:pPr>
      <w:bookmarkStart w:id="58" w:name="_Toc113273372"/>
      <w:r w:rsidRPr="00F2576A">
        <w:rPr>
          <w:sz w:val="16"/>
          <w:lang w:bidi="en-US"/>
        </w:rPr>
        <w:t>DISCLOSURE</w:t>
      </w:r>
      <w:bookmarkEnd w:id="58"/>
    </w:p>
    <w:p w14:paraId="1326B13E" w14:textId="77777777" w:rsidR="00F2576A" w:rsidRDefault="00F2576A" w:rsidP="00F2576A">
      <w:pPr>
        <w:pStyle w:val="Heading1"/>
        <w:numPr>
          <w:ilvl w:val="1"/>
          <w:numId w:val="13"/>
        </w:numPr>
        <w:rPr>
          <w:rFonts w:cs="Arial"/>
          <w:sz w:val="16"/>
          <w:szCs w:val="16"/>
        </w:rPr>
      </w:pPr>
      <w:bookmarkStart w:id="59" w:name="_Toc113273373"/>
      <w:r w:rsidRPr="00F2576A">
        <w:rPr>
          <w:sz w:val="16"/>
          <w:lang w:bidi="en-US"/>
        </w:rPr>
        <w:t>Site communication</w:t>
      </w:r>
      <w:bookmarkEnd w:id="59"/>
    </w:p>
    <w:p w14:paraId="4E6A4215" w14:textId="3F4591DC" w:rsidR="00F2576A" w:rsidRPr="00F2576A" w:rsidRDefault="00F2576A" w:rsidP="00F2576A">
      <w:pPr>
        <w:spacing w:before="20" w:after="20"/>
        <w:ind w:left="1283"/>
        <w:rPr>
          <w:rFonts w:cs="Arial"/>
          <w:sz w:val="16"/>
          <w:szCs w:val="16"/>
        </w:rPr>
      </w:pPr>
      <w:r w:rsidRPr="00F2576A">
        <w:rPr>
          <w:sz w:val="16"/>
          <w:lang w:bidi="en-US"/>
        </w:rPr>
        <w:lastRenderedPageBreak/>
        <w:t xml:space="preserve">The </w:t>
      </w:r>
      <w:r w:rsidR="0053483E">
        <w:rPr>
          <w:sz w:val="16"/>
          <w:lang w:bidi="en-US"/>
        </w:rPr>
        <w:t>mill</w:t>
      </w:r>
      <w:r w:rsidRPr="00F2576A">
        <w:rPr>
          <w:sz w:val="16"/>
          <w:lang w:bidi="en-US"/>
        </w:rPr>
        <w:t xml:space="preserve"> manager or his deputy is responsible for information related to operations and organization in the </w:t>
      </w:r>
      <w:r w:rsidR="0053483E">
        <w:rPr>
          <w:sz w:val="16"/>
          <w:lang w:bidi="en-US"/>
        </w:rPr>
        <w:t>mill</w:t>
      </w:r>
      <w:r w:rsidRPr="00F2576A">
        <w:rPr>
          <w:sz w:val="16"/>
          <w:lang w:bidi="en-US"/>
        </w:rPr>
        <w:t xml:space="preserve"> area, in accordance with </w:t>
      </w:r>
      <w:proofErr w:type="spellStart"/>
      <w:r w:rsidRPr="00F2576A">
        <w:rPr>
          <w:sz w:val="16"/>
          <w:lang w:bidi="en-US"/>
        </w:rPr>
        <w:t>Stora</w:t>
      </w:r>
      <w:proofErr w:type="spellEnd"/>
      <w:r w:rsidRPr="00F2576A">
        <w:rPr>
          <w:sz w:val="16"/>
          <w:lang w:bidi="en-US"/>
        </w:rPr>
        <w:t xml:space="preserve"> Enso </w:t>
      </w:r>
      <w:proofErr w:type="spellStart"/>
      <w:r w:rsidRPr="00F2576A">
        <w:rPr>
          <w:sz w:val="16"/>
          <w:lang w:bidi="en-US"/>
        </w:rPr>
        <w:t>Oyj's</w:t>
      </w:r>
      <w:proofErr w:type="spellEnd"/>
      <w:r w:rsidRPr="00F2576A">
        <w:rPr>
          <w:sz w:val="16"/>
          <w:lang w:bidi="en-US"/>
        </w:rPr>
        <w:t xml:space="preserve"> instructions. </w:t>
      </w:r>
      <w:proofErr w:type="spellStart"/>
      <w:r w:rsidRPr="00F2576A">
        <w:rPr>
          <w:sz w:val="16"/>
          <w:lang w:bidi="en-US"/>
        </w:rPr>
        <w:t>Stora</w:t>
      </w:r>
      <w:proofErr w:type="spellEnd"/>
      <w:r w:rsidRPr="00F2576A">
        <w:rPr>
          <w:sz w:val="16"/>
          <w:lang w:bidi="en-US"/>
        </w:rPr>
        <w:t xml:space="preserve"> Enso's external communication assists with communication.</w:t>
      </w:r>
    </w:p>
    <w:p w14:paraId="5D76000F" w14:textId="77777777" w:rsidR="00F2576A" w:rsidRPr="00F2576A" w:rsidRDefault="00F2576A" w:rsidP="00F2576A">
      <w:pPr>
        <w:spacing w:before="20" w:after="20"/>
        <w:ind w:firstLine="1283"/>
        <w:rPr>
          <w:rFonts w:cs="Arial"/>
          <w:sz w:val="16"/>
          <w:szCs w:val="16"/>
        </w:rPr>
      </w:pPr>
    </w:p>
    <w:p w14:paraId="12ED36E3" w14:textId="0796E13A" w:rsidR="00F2576A" w:rsidRPr="00F2576A" w:rsidRDefault="00F2576A" w:rsidP="00F2576A">
      <w:pPr>
        <w:spacing w:before="20" w:after="20"/>
        <w:ind w:left="1283"/>
        <w:rPr>
          <w:rFonts w:cs="Arial"/>
          <w:sz w:val="16"/>
          <w:szCs w:val="16"/>
        </w:rPr>
      </w:pPr>
      <w:r w:rsidRPr="00F2576A">
        <w:rPr>
          <w:sz w:val="16"/>
          <w:lang w:bidi="en-US"/>
        </w:rPr>
        <w:t xml:space="preserve">The personnel working at the Sunila </w:t>
      </w:r>
      <w:r w:rsidR="0053483E">
        <w:rPr>
          <w:sz w:val="16"/>
          <w:lang w:bidi="en-US"/>
        </w:rPr>
        <w:t>mill</w:t>
      </w:r>
      <w:r w:rsidRPr="00F2576A">
        <w:rPr>
          <w:sz w:val="16"/>
          <w:lang w:bidi="en-US"/>
        </w:rPr>
        <w:t xml:space="preserve"> must be informed in advance about the effects of the work and the work site. </w:t>
      </w:r>
      <w:proofErr w:type="spellStart"/>
      <w:r w:rsidRPr="00F2576A">
        <w:rPr>
          <w:sz w:val="16"/>
          <w:lang w:bidi="en-US"/>
        </w:rPr>
        <w:t>Stora</w:t>
      </w:r>
      <w:proofErr w:type="spellEnd"/>
      <w:r w:rsidRPr="00F2576A">
        <w:rPr>
          <w:sz w:val="16"/>
          <w:lang w:bidi="en-US"/>
        </w:rPr>
        <w:t xml:space="preserve"> Enso's internal communication assists with communication.</w:t>
      </w:r>
    </w:p>
    <w:p w14:paraId="315F6A79" w14:textId="77777777" w:rsidR="00F2576A" w:rsidRPr="00F2576A" w:rsidRDefault="00F2576A" w:rsidP="00F2576A">
      <w:pPr>
        <w:ind w:left="1283"/>
      </w:pPr>
    </w:p>
    <w:p w14:paraId="34846CCA" w14:textId="77777777" w:rsidR="00F2576A" w:rsidRDefault="00F2576A" w:rsidP="00F2576A">
      <w:pPr>
        <w:pStyle w:val="Heading1"/>
        <w:numPr>
          <w:ilvl w:val="1"/>
          <w:numId w:val="13"/>
        </w:numPr>
        <w:rPr>
          <w:rFonts w:cs="Arial"/>
          <w:sz w:val="16"/>
          <w:szCs w:val="16"/>
        </w:rPr>
      </w:pPr>
      <w:bookmarkStart w:id="60" w:name="_Toc113273374"/>
      <w:r w:rsidRPr="00F2576A">
        <w:rPr>
          <w:sz w:val="16"/>
          <w:lang w:bidi="en-US"/>
        </w:rPr>
        <w:t>Communication of dangerous situations and accidents</w:t>
      </w:r>
      <w:bookmarkEnd w:id="60"/>
    </w:p>
    <w:p w14:paraId="574E4A23" w14:textId="03AFC465" w:rsidR="00F2576A" w:rsidRDefault="00F2576A" w:rsidP="00F2576A">
      <w:pPr>
        <w:spacing w:before="20" w:after="20"/>
        <w:ind w:left="1283"/>
        <w:rPr>
          <w:rFonts w:cs="Arial"/>
          <w:sz w:val="16"/>
          <w:szCs w:val="16"/>
        </w:rPr>
      </w:pPr>
      <w:r w:rsidRPr="00F2576A">
        <w:rPr>
          <w:sz w:val="16"/>
          <w:lang w:bidi="en-US"/>
        </w:rPr>
        <w:t xml:space="preserve">Dangerous situations and accidents must be communicated in accordance with the Sunila </w:t>
      </w:r>
      <w:r w:rsidR="0053483E">
        <w:rPr>
          <w:sz w:val="16"/>
          <w:lang w:bidi="en-US"/>
        </w:rPr>
        <w:t>mill</w:t>
      </w:r>
      <w:r w:rsidRPr="00F2576A">
        <w:rPr>
          <w:sz w:val="16"/>
          <w:lang w:bidi="en-US"/>
        </w:rPr>
        <w:t xml:space="preserve">'s instructions. Immediately notify the safety coordinator, the </w:t>
      </w:r>
      <w:r w:rsidR="0053483E">
        <w:rPr>
          <w:sz w:val="16"/>
          <w:lang w:bidi="en-US"/>
        </w:rPr>
        <w:t>mill</w:t>
      </w:r>
      <w:r w:rsidRPr="00F2576A">
        <w:rPr>
          <w:sz w:val="16"/>
          <w:lang w:bidi="en-US"/>
        </w:rPr>
        <w:t xml:space="preserve"> manager and the occupational health and safety manager of the Sunila </w:t>
      </w:r>
      <w:r w:rsidR="0053483E">
        <w:rPr>
          <w:sz w:val="16"/>
          <w:lang w:bidi="en-US"/>
        </w:rPr>
        <w:t>mill</w:t>
      </w:r>
      <w:r w:rsidRPr="00F2576A">
        <w:rPr>
          <w:sz w:val="16"/>
          <w:lang w:bidi="en-US"/>
        </w:rPr>
        <w:t xml:space="preserve">, and any ignition or fire must be immediately reported to the </w:t>
      </w:r>
      <w:r w:rsidR="0053483E">
        <w:rPr>
          <w:sz w:val="16"/>
          <w:lang w:bidi="en-US"/>
        </w:rPr>
        <w:t>mill</w:t>
      </w:r>
      <w:r w:rsidRPr="00F2576A">
        <w:rPr>
          <w:sz w:val="16"/>
          <w:lang w:bidi="en-US"/>
        </w:rPr>
        <w:t xml:space="preserve"> fire department on duty, even if there is no need for rescue operations.</w:t>
      </w:r>
    </w:p>
    <w:p w14:paraId="717F08DD" w14:textId="77777777" w:rsidR="00F2576A" w:rsidRPr="00F2576A" w:rsidRDefault="00F2576A" w:rsidP="00F2576A">
      <w:pPr>
        <w:spacing w:before="20" w:after="20"/>
        <w:rPr>
          <w:rFonts w:cs="Arial"/>
          <w:sz w:val="16"/>
          <w:szCs w:val="16"/>
        </w:rPr>
      </w:pPr>
    </w:p>
    <w:p w14:paraId="3183F28F" w14:textId="77777777" w:rsidR="00F2576A" w:rsidRDefault="00741F0C" w:rsidP="00741F0C">
      <w:pPr>
        <w:pStyle w:val="Heading1"/>
        <w:numPr>
          <w:ilvl w:val="1"/>
          <w:numId w:val="13"/>
        </w:numPr>
        <w:rPr>
          <w:rFonts w:cs="Arial"/>
          <w:sz w:val="16"/>
          <w:szCs w:val="16"/>
        </w:rPr>
      </w:pPr>
      <w:bookmarkStart w:id="61" w:name="_Toc113273375"/>
      <w:r w:rsidRPr="00741F0C">
        <w:rPr>
          <w:sz w:val="16"/>
          <w:lang w:bidi="en-US"/>
        </w:rPr>
        <w:t>Exception communication</w:t>
      </w:r>
      <w:bookmarkEnd w:id="61"/>
    </w:p>
    <w:p w14:paraId="2DFD1D8F" w14:textId="6FDE77A5" w:rsidR="00741F0C" w:rsidRDefault="00741F0C" w:rsidP="00741F0C">
      <w:pPr>
        <w:spacing w:before="20" w:after="20"/>
        <w:ind w:left="1283"/>
        <w:rPr>
          <w:rFonts w:cs="Arial"/>
          <w:sz w:val="16"/>
          <w:szCs w:val="16"/>
        </w:rPr>
      </w:pPr>
      <w:proofErr w:type="spellStart"/>
      <w:r w:rsidRPr="00741F0C">
        <w:rPr>
          <w:sz w:val="16"/>
          <w:lang w:bidi="en-US"/>
        </w:rPr>
        <w:t>Stora</w:t>
      </w:r>
      <w:proofErr w:type="spellEnd"/>
      <w:r w:rsidRPr="00741F0C">
        <w:rPr>
          <w:sz w:val="16"/>
          <w:lang w:bidi="en-US"/>
        </w:rPr>
        <w:t xml:space="preserve"> Enso's exceptional situation guidelines are followed in exceptional situations that occur on the construction site.</w:t>
      </w:r>
    </w:p>
    <w:p w14:paraId="44A0F2E5" w14:textId="29311470" w:rsidR="001E001A" w:rsidRDefault="001E001A" w:rsidP="001E001A">
      <w:pPr>
        <w:spacing w:before="20" w:after="20"/>
        <w:rPr>
          <w:rFonts w:cs="Arial"/>
          <w:sz w:val="16"/>
          <w:szCs w:val="16"/>
        </w:rPr>
      </w:pPr>
    </w:p>
    <w:p w14:paraId="7CA0A6CB" w14:textId="77777777" w:rsidR="009D6AF2" w:rsidRDefault="009D6AF2">
      <w:pPr>
        <w:rPr>
          <w:rFonts w:cs="Arial"/>
          <w:b/>
          <w:bCs/>
          <w:sz w:val="16"/>
          <w:szCs w:val="16"/>
        </w:rPr>
      </w:pPr>
      <w:r>
        <w:rPr>
          <w:b/>
          <w:sz w:val="16"/>
          <w:lang w:bidi="en-US"/>
        </w:rPr>
        <w:br w:type="page"/>
      </w:r>
    </w:p>
    <w:p w14:paraId="0B25E7B0" w14:textId="088F4D99" w:rsidR="001E001A" w:rsidRPr="007160BC" w:rsidRDefault="007160BC" w:rsidP="001E001A">
      <w:pPr>
        <w:spacing w:before="20" w:after="20"/>
        <w:rPr>
          <w:rFonts w:cs="Arial"/>
          <w:b/>
          <w:bCs/>
          <w:sz w:val="16"/>
          <w:szCs w:val="16"/>
        </w:rPr>
      </w:pPr>
      <w:r w:rsidRPr="007160BC">
        <w:rPr>
          <w:b/>
          <w:sz w:val="16"/>
          <w:lang w:bidi="en-US"/>
        </w:rPr>
        <w:lastRenderedPageBreak/>
        <w:t>Attachment 1</w:t>
      </w:r>
    </w:p>
    <w:p w14:paraId="5829544D" w14:textId="44940230" w:rsidR="001E001A" w:rsidRPr="00741F0C" w:rsidRDefault="001E001A" w:rsidP="001E001A">
      <w:pPr>
        <w:spacing w:before="20" w:after="20"/>
        <w:rPr>
          <w:rFonts w:cs="Arial"/>
          <w:sz w:val="16"/>
          <w:szCs w:val="16"/>
        </w:rPr>
      </w:pPr>
      <w:r w:rsidRPr="006A4D27">
        <w:rPr>
          <w:noProof/>
          <w:sz w:val="16"/>
          <w:lang w:bidi="en-US"/>
        </w:rPr>
        <w:drawing>
          <wp:inline distT="0" distB="0" distL="0" distR="0" wp14:anchorId="7D24BAB5" wp14:editId="492EFC1F">
            <wp:extent cx="8641573" cy="5894463"/>
            <wp:effectExtent l="78105" t="74295" r="123825" b="123825"/>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31"/>
                    <a:stretch/>
                  </pic:blipFill>
                  <pic:spPr bwMode="auto">
                    <a:xfrm rot="16200000">
                      <a:off x="0" y="0"/>
                      <a:ext cx="8800108" cy="600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1E001A" w:rsidRPr="00741F0C" w:rsidSect="00FD0BFC">
      <w:headerReference w:type="default" r:id="rId17"/>
      <w:footerReference w:type="default" r:id="rId18"/>
      <w:headerReference w:type="first" r:id="rId19"/>
      <w:footerReference w:type="first" r:id="rId20"/>
      <w:type w:val="continuous"/>
      <w:pgSz w:w="11907" w:h="16840" w:code="9"/>
      <w:pgMar w:top="340" w:right="851" w:bottom="851" w:left="567" w:header="272" w:footer="5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0E3F" w14:textId="77777777" w:rsidR="00D278DA" w:rsidRDefault="00D278DA">
      <w:r>
        <w:separator/>
      </w:r>
    </w:p>
  </w:endnote>
  <w:endnote w:type="continuationSeparator" w:id="0">
    <w:p w14:paraId="4DA7AC24" w14:textId="77777777" w:rsidR="00D278DA" w:rsidRDefault="00D2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0F33" w14:textId="77777777" w:rsidR="006C2466" w:rsidRDefault="006C2466" w:rsidP="002D70BE">
    <w:pPr>
      <w:pStyle w:val="Footer"/>
    </w:pPr>
    <w:r>
      <w:rPr>
        <w:noProof/>
        <w:lang w:bidi="en-US"/>
      </w:rPr>
      <mc:AlternateContent>
        <mc:Choice Requires="wps">
          <w:drawing>
            <wp:anchor distT="0" distB="0" distL="114300" distR="114300" simplePos="0" relativeHeight="251660288" behindDoc="0" locked="0" layoutInCell="1" allowOverlap="1" wp14:anchorId="34F6AB24" wp14:editId="76105A78">
              <wp:simplePos x="0" y="0"/>
              <wp:positionH relativeFrom="page">
                <wp:posOffset>6694997</wp:posOffset>
              </wp:positionH>
              <wp:positionV relativeFrom="page">
                <wp:posOffset>10273085</wp:posOffset>
              </wp:positionV>
              <wp:extent cx="743447"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44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3FF0" w14:textId="77777777" w:rsidR="006C2466" w:rsidRDefault="006C2466" w:rsidP="002D70BE">
                          <w:pPr>
                            <w:pStyle w:val="Footer"/>
                          </w:pPr>
                          <w:r>
                            <w:rPr>
                              <w:rStyle w:val="PageNumber"/>
                              <w:lang w:bidi="en-US"/>
                            </w:rPr>
                            <w:fldChar w:fldCharType="begin"/>
                          </w:r>
                          <w:r>
                            <w:rPr>
                              <w:rStyle w:val="PageNumber"/>
                              <w:lang w:bidi="en-US"/>
                            </w:rPr>
                            <w:instrText xml:space="preserve"> PAGE </w:instrText>
                          </w:r>
                          <w:r>
                            <w:rPr>
                              <w:rStyle w:val="PageNumber"/>
                              <w:lang w:bidi="en-US"/>
                            </w:rPr>
                            <w:fldChar w:fldCharType="separate"/>
                          </w:r>
                          <w:r>
                            <w:rPr>
                              <w:rStyle w:val="PageNumber"/>
                              <w:noProof/>
                              <w:lang w:bidi="en-US"/>
                            </w:rPr>
                            <w:t>17</w:t>
                          </w:r>
                          <w:r>
                            <w:rPr>
                              <w:rStyle w:val="PageNumber"/>
                              <w:lang w:bidi="en-US"/>
                            </w:rPr>
                            <w:fldChar w:fldCharType="end"/>
                          </w:r>
                          <w:r>
                            <w:rPr>
                              <w:rStyle w:val="PageNumber"/>
                              <w:lang w:bidi="en-US"/>
                            </w:rPr>
                            <w:t xml:space="preserve"> (</w:t>
                          </w:r>
                          <w:r>
                            <w:rPr>
                              <w:rStyle w:val="PageNumber"/>
                              <w:lang w:bidi="en-US"/>
                            </w:rPr>
                            <w:fldChar w:fldCharType="begin"/>
                          </w:r>
                          <w:r>
                            <w:rPr>
                              <w:rStyle w:val="PageNumber"/>
                              <w:lang w:bidi="en-US"/>
                            </w:rPr>
                            <w:instrText xml:space="preserve"> NUMPAGES </w:instrText>
                          </w:r>
                          <w:r>
                            <w:rPr>
                              <w:rStyle w:val="PageNumber"/>
                              <w:lang w:bidi="en-US"/>
                            </w:rPr>
                            <w:fldChar w:fldCharType="separate"/>
                          </w:r>
                          <w:r>
                            <w:rPr>
                              <w:rStyle w:val="PageNumber"/>
                              <w:noProof/>
                              <w:lang w:bidi="en-US"/>
                            </w:rPr>
                            <w:t>29</w:t>
                          </w:r>
                          <w:r>
                            <w:rPr>
                              <w:rStyle w:val="PageNumber"/>
                              <w:lang w:bidi="en-US"/>
                            </w:rPr>
                            <w:fldChar w:fldCharType="end"/>
                          </w:r>
                          <w:r>
                            <w:rPr>
                              <w:rStyle w:val="PageNumber"/>
                              <w:lang w:bidi="en-US"/>
                            </w:rPr>
                            <w: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6AB24" id="_x0000_t202" coordsize="21600,21600" o:spt="202" path="m,l,21600r21600,l21600,xe">
              <v:stroke joinstyle="miter"/>
              <v:path gradientshapeok="t" o:connecttype="rect"/>
            </v:shapetype>
            <v:shape id="Text Box 1" o:spid="_x0000_s1026" type="#_x0000_t202" style="position:absolute;margin-left:527.15pt;margin-top:808.9pt;width:58.5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" stroked="f">
              <v:textbox inset="0">
                <w:txbxContent>
                  <w:p w14:paraId="42D93FF0" w14:textId="77777777" w:rsidR="006C2466" w:rsidRDefault="006C2466" w:rsidP="002D70BE">
                    <w:pPr>
                      <w:pStyle w:val="Footer"/>
                    </w:pPr>
                    <w:r>
                      <w:rPr>
                        <w:rStyle w:val="PageNumber"/>
                        <w:lang w:bidi="en-US"/>
                      </w:rPr>
                      <w:fldChar w:fldCharType="begin"/>
                    </w:r>
                    <w:r>
                      <w:rPr>
                        <w:rStyle w:val="PageNumber"/>
                        <w:lang w:bidi="en-US"/>
                      </w:rPr>
                      <w:instrText xml:space="preserve"> PAGE </w:instrText>
                    </w:r>
                    <w:r>
                      <w:rPr>
                        <w:rStyle w:val="PageNumber"/>
                        <w:lang w:bidi="en-US"/>
                      </w:rPr>
                      <w:fldChar w:fldCharType="separate"/>
                    </w:r>
                    <w:r>
                      <w:rPr>
                        <w:rStyle w:val="PageNumber"/>
                        <w:noProof/>
                        <w:lang w:bidi="en-US"/>
                      </w:rPr>
                      <w:t>17</w:t>
                    </w:r>
                    <w:r>
                      <w:rPr>
                        <w:rStyle w:val="PageNumber"/>
                        <w:lang w:bidi="en-US"/>
                      </w:rPr>
                      <w:fldChar w:fldCharType="end"/>
                    </w:r>
                    <w:r>
                      <w:rPr>
                        <w:rStyle w:val="PageNumber"/>
                        <w:lang w:bidi="en-US"/>
                      </w:rPr>
                      <w:t xml:space="preserve"> (</w:t>
                    </w:r>
                    <w:r>
                      <w:rPr>
                        <w:rStyle w:val="PageNumber"/>
                        <w:lang w:bidi="en-US"/>
                      </w:rPr>
                      <w:fldChar w:fldCharType="begin"/>
                    </w:r>
                    <w:r>
                      <w:rPr>
                        <w:rStyle w:val="PageNumber"/>
                        <w:lang w:bidi="en-US"/>
                      </w:rPr>
                      <w:instrText xml:space="preserve"> NUMPAGES </w:instrText>
                    </w:r>
                    <w:r>
                      <w:rPr>
                        <w:rStyle w:val="PageNumber"/>
                        <w:lang w:bidi="en-US"/>
                      </w:rPr>
                      <w:fldChar w:fldCharType="separate"/>
                    </w:r>
                    <w:r>
                      <w:rPr>
                        <w:rStyle w:val="PageNumber"/>
                        <w:noProof/>
                        <w:lang w:bidi="en-US"/>
                      </w:rPr>
                      <w:t>29</w:t>
                    </w:r>
                    <w:r>
                      <w:rPr>
                        <w:rStyle w:val="PageNumber"/>
                        <w:lang w:bidi="en-US"/>
                      </w:rPr>
                      <w:fldChar w:fldCharType="end"/>
                    </w:r>
                    <w:r>
                      <w:rPr>
                        <w:rStyle w:val="PageNumber"/>
                        <w:lang w:bidi="en-US"/>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828"/>
      <w:gridCol w:w="4536"/>
    </w:tblGrid>
    <w:tr w:rsidR="006C2466" w:rsidRPr="00827F79" w14:paraId="426CD92C" w14:textId="77777777" w:rsidTr="00BD6805">
      <w:trPr>
        <w:trHeight w:val="964"/>
      </w:trPr>
      <w:tc>
        <w:tcPr>
          <w:tcW w:w="2268" w:type="dxa"/>
        </w:tcPr>
        <w:p w14:paraId="04D07B7D" w14:textId="77777777" w:rsidR="006C2466" w:rsidRPr="00AD6056" w:rsidRDefault="006C2466" w:rsidP="00DB17CD">
          <w:pPr>
            <w:pStyle w:val="Footer"/>
          </w:pPr>
          <w:r>
            <w:rPr>
              <w:noProof/>
              <w:lang w:bidi="en-US"/>
            </w:rPr>
            <w:drawing>
              <wp:inline distT="0" distB="0" distL="0" distR="0" wp14:anchorId="6C6B97FD" wp14:editId="76B2C269">
                <wp:extent cx="678904" cy="817200"/>
                <wp:effectExtent l="0" t="0" r="6985" b="2540"/>
                <wp:docPr id="3" name="Kuva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8904" cy="817200"/>
                        </a:xfrm>
                        <a:prstGeom prst="rect">
                          <a:avLst/>
                        </a:prstGeom>
                      </pic:spPr>
                    </pic:pic>
                  </a:graphicData>
                </a:graphic>
              </wp:inline>
            </w:drawing>
          </w:r>
        </w:p>
      </w:tc>
      <w:tc>
        <w:tcPr>
          <w:tcW w:w="3828" w:type="dxa"/>
        </w:tcPr>
        <w:p w14:paraId="4D1E2D2C" w14:textId="77777777" w:rsidR="006C2466" w:rsidRDefault="006C2466" w:rsidP="00DB17CD">
          <w:pPr>
            <w:pStyle w:val="Footer"/>
          </w:pPr>
        </w:p>
        <w:p w14:paraId="19B7C4C2" w14:textId="77777777" w:rsidR="006C2466" w:rsidRDefault="006C2466" w:rsidP="00DB17CD">
          <w:pPr>
            <w:pStyle w:val="Footer"/>
          </w:pPr>
        </w:p>
        <w:p w14:paraId="3A03FCCD" w14:textId="77777777" w:rsidR="006C2466" w:rsidRDefault="006C2466" w:rsidP="00DB17CD">
          <w:pPr>
            <w:pStyle w:val="Footer"/>
          </w:pPr>
        </w:p>
        <w:p w14:paraId="46061266" w14:textId="20D6BDD0" w:rsidR="006C2466" w:rsidRDefault="006C2466" w:rsidP="00DB17CD">
          <w:pPr>
            <w:pStyle w:val="Footer"/>
          </w:pPr>
          <w:proofErr w:type="spellStart"/>
          <w:r>
            <w:rPr>
              <w:lang w:bidi="en-US"/>
            </w:rPr>
            <w:t>Stora</w:t>
          </w:r>
          <w:proofErr w:type="spellEnd"/>
          <w:r>
            <w:rPr>
              <w:lang w:bidi="en-US"/>
            </w:rPr>
            <w:t xml:space="preserve"> Enso </w:t>
          </w:r>
          <w:proofErr w:type="spellStart"/>
          <w:r>
            <w:rPr>
              <w:lang w:bidi="en-US"/>
            </w:rPr>
            <w:t>Oyj</w:t>
          </w:r>
          <w:proofErr w:type="spellEnd"/>
          <w:r>
            <w:rPr>
              <w:lang w:bidi="en-US"/>
            </w:rPr>
            <w:t xml:space="preserve"> Sunila </w:t>
          </w:r>
          <w:r w:rsidR="0053483E">
            <w:rPr>
              <w:lang w:bidi="en-US"/>
            </w:rPr>
            <w:t>mill</w:t>
          </w:r>
        </w:p>
        <w:p w14:paraId="71FCA94B" w14:textId="77777777" w:rsidR="006C2466" w:rsidRDefault="006C2466" w:rsidP="00DB17CD">
          <w:pPr>
            <w:pStyle w:val="Footer"/>
          </w:pPr>
          <w:proofErr w:type="spellStart"/>
          <w:r>
            <w:rPr>
              <w:lang w:bidi="en-US"/>
            </w:rPr>
            <w:t>Sunilantie</w:t>
          </w:r>
          <w:proofErr w:type="spellEnd"/>
          <w:r>
            <w:rPr>
              <w:lang w:bidi="en-US"/>
            </w:rPr>
            <w:t xml:space="preserve"> 1</w:t>
          </w:r>
        </w:p>
        <w:p w14:paraId="04F7A513" w14:textId="77777777" w:rsidR="006C2466" w:rsidRDefault="006C2466" w:rsidP="00DB17CD">
          <w:pPr>
            <w:pStyle w:val="Footer"/>
          </w:pPr>
          <w:r>
            <w:rPr>
              <w:lang w:bidi="en-US"/>
            </w:rPr>
            <w:t xml:space="preserve">FI-48900 </w:t>
          </w:r>
          <w:proofErr w:type="spellStart"/>
          <w:r>
            <w:rPr>
              <w:lang w:bidi="en-US"/>
            </w:rPr>
            <w:t>Kotka</w:t>
          </w:r>
          <w:proofErr w:type="spellEnd"/>
          <w:r>
            <w:rPr>
              <w:lang w:bidi="en-US"/>
            </w:rPr>
            <w:t>, Finland</w:t>
          </w:r>
        </w:p>
        <w:p w14:paraId="2B848313" w14:textId="77777777" w:rsidR="006C2466" w:rsidRDefault="006C2466" w:rsidP="00DB17CD">
          <w:pPr>
            <w:pStyle w:val="Footer"/>
          </w:pPr>
          <w:r>
            <w:rPr>
              <w:lang w:bidi="en-US"/>
            </w:rPr>
            <w:t>Tel: + 358 20 46 111</w:t>
          </w:r>
        </w:p>
        <w:p w14:paraId="15A53A16" w14:textId="77777777" w:rsidR="006C2466" w:rsidRDefault="006C2466" w:rsidP="00DB17CD">
          <w:pPr>
            <w:pStyle w:val="Footer"/>
          </w:pPr>
          <w:r>
            <w:rPr>
              <w:lang w:bidi="en-US"/>
            </w:rPr>
            <w:t>www.storaenso.com</w:t>
          </w:r>
        </w:p>
      </w:tc>
      <w:tc>
        <w:tcPr>
          <w:tcW w:w="4536" w:type="dxa"/>
        </w:tcPr>
        <w:p w14:paraId="7EB20AB9" w14:textId="77777777" w:rsidR="006C2466" w:rsidRPr="00B16804" w:rsidRDefault="006C2466" w:rsidP="00DB17CD">
          <w:pPr>
            <w:pStyle w:val="Footer"/>
          </w:pPr>
        </w:p>
        <w:p w14:paraId="0F5245E9" w14:textId="77777777" w:rsidR="006C2466" w:rsidRDefault="006C2466" w:rsidP="00BD6805">
          <w:pPr>
            <w:pStyle w:val="Header"/>
            <w:ind w:left="25" w:right="-108"/>
            <w:rPr>
              <w:color w:val="0000FF"/>
              <w:sz w:val="16"/>
              <w:szCs w:val="16"/>
            </w:rPr>
          </w:pPr>
        </w:p>
        <w:p w14:paraId="6250A1EE" w14:textId="77777777" w:rsidR="006C2466" w:rsidRDefault="006C2466" w:rsidP="00BD6805">
          <w:pPr>
            <w:pStyle w:val="Header"/>
            <w:ind w:left="25" w:right="-108"/>
            <w:rPr>
              <w:color w:val="0000FF"/>
              <w:sz w:val="16"/>
              <w:szCs w:val="16"/>
            </w:rPr>
          </w:pPr>
        </w:p>
        <w:p w14:paraId="4A6120B2" w14:textId="77777777" w:rsidR="006C2466" w:rsidRDefault="006C2466" w:rsidP="00BD6805">
          <w:pPr>
            <w:pStyle w:val="Header"/>
            <w:ind w:left="25" w:right="-108"/>
            <w:rPr>
              <w:color w:val="0000FF"/>
              <w:sz w:val="16"/>
              <w:szCs w:val="16"/>
            </w:rPr>
          </w:pPr>
        </w:p>
        <w:p w14:paraId="0B302276" w14:textId="097F57C6" w:rsidR="006C2466" w:rsidRDefault="006C2466" w:rsidP="00BD6805">
          <w:pPr>
            <w:pStyle w:val="Header"/>
            <w:ind w:left="25" w:right="-108"/>
            <w:rPr>
              <w:color w:val="0000FF"/>
              <w:sz w:val="16"/>
              <w:szCs w:val="16"/>
            </w:rPr>
          </w:pPr>
          <w:r w:rsidRPr="00B16804">
            <w:rPr>
              <w:color w:val="0000FF"/>
              <w:sz w:val="16"/>
              <w:lang w:bidi="en-US"/>
            </w:rPr>
            <w:t xml:space="preserve">Printed: </w:t>
          </w:r>
          <w:r w:rsidRPr="00B16804">
            <w:rPr>
              <w:color w:val="0000FF"/>
              <w:sz w:val="16"/>
              <w:lang w:bidi="en-US"/>
            </w:rPr>
            <w:fldChar w:fldCharType="begin"/>
          </w:r>
          <w:r w:rsidRPr="00B16804">
            <w:rPr>
              <w:color w:val="0000FF"/>
              <w:sz w:val="16"/>
              <w:lang w:bidi="en-US"/>
            </w:rPr>
            <w:instrText xml:space="preserve"> DOCPROPERTY  LastPrinted  \* MERGEFORMAT </w:instrText>
          </w:r>
          <w:r w:rsidRPr="00B16804">
            <w:rPr>
              <w:color w:val="0000FF"/>
              <w:sz w:val="16"/>
              <w:lang w:bidi="en-US"/>
            </w:rPr>
            <w:fldChar w:fldCharType="separate"/>
          </w:r>
          <w:r w:rsidR="00D0033F">
            <w:rPr>
              <w:color w:val="0000FF"/>
              <w:sz w:val="16"/>
              <w:lang w:bidi="en-US"/>
            </w:rPr>
            <w:t>18.6.2021 13:32</w:t>
          </w:r>
          <w:r w:rsidRPr="00B16804">
            <w:rPr>
              <w:color w:val="0000FF"/>
              <w:sz w:val="16"/>
              <w:lang w:bidi="en-US"/>
            </w:rPr>
            <w:fldChar w:fldCharType="end"/>
          </w:r>
          <w:r w:rsidRPr="00B16804">
            <w:rPr>
              <w:color w:val="0000FF"/>
              <w:sz w:val="16"/>
              <w:lang w:bidi="en-US"/>
            </w:rPr>
            <w:t xml:space="preserve"> </w:t>
          </w:r>
        </w:p>
        <w:p w14:paraId="50A6BB85" w14:textId="77777777" w:rsidR="006C2466" w:rsidRPr="00B16804" w:rsidRDefault="006C2466" w:rsidP="00BD6805">
          <w:pPr>
            <w:pStyle w:val="Header"/>
            <w:ind w:left="25" w:right="-108"/>
            <w:rPr>
              <w:color w:val="0000FF"/>
              <w:sz w:val="16"/>
              <w:szCs w:val="16"/>
            </w:rPr>
          </w:pPr>
          <w:r w:rsidRPr="00B16804">
            <w:rPr>
              <w:color w:val="0000FF"/>
              <w:sz w:val="16"/>
              <w:lang w:bidi="en-US"/>
            </w:rPr>
            <w:t>The printed version is valid 24 hours after printing.</w:t>
          </w:r>
        </w:p>
        <w:p w14:paraId="2774AF11" w14:textId="77777777" w:rsidR="006C2466" w:rsidRPr="00C85572" w:rsidRDefault="006C2466" w:rsidP="00BD6805">
          <w:pPr>
            <w:pStyle w:val="Footer"/>
          </w:pPr>
          <w:r>
            <w:rPr>
              <w:sz w:val="12"/>
              <w:lang w:bidi="en-US"/>
            </w:rPr>
            <w:t xml:space="preserve"> (The information is updated when printing)</w:t>
          </w:r>
        </w:p>
      </w:tc>
    </w:tr>
  </w:tbl>
  <w:p w14:paraId="64D43716" w14:textId="77777777" w:rsidR="006C2466" w:rsidRPr="00DB17CD" w:rsidRDefault="006C2466" w:rsidP="0063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4FA7" w14:textId="77777777" w:rsidR="00D278DA" w:rsidRDefault="00D278DA">
      <w:r>
        <w:separator/>
      </w:r>
    </w:p>
  </w:footnote>
  <w:footnote w:type="continuationSeparator" w:id="0">
    <w:p w14:paraId="0D0C706D" w14:textId="77777777" w:rsidR="00D278DA" w:rsidRDefault="00D2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bottom w:val="single" w:sz="4" w:space="0" w:color="auto"/>
      </w:tblBorders>
      <w:tblLayout w:type="fixed"/>
      <w:tblLook w:val="0000" w:firstRow="0" w:lastRow="0" w:firstColumn="0" w:lastColumn="0" w:noHBand="0" w:noVBand="0"/>
    </w:tblPr>
    <w:tblGrid>
      <w:gridCol w:w="3936"/>
      <w:gridCol w:w="3543"/>
      <w:gridCol w:w="2552"/>
    </w:tblGrid>
    <w:tr w:rsidR="006C2466" w14:paraId="6976636C" w14:textId="77777777" w:rsidTr="00DE5C3D">
      <w:trPr>
        <w:cantSplit/>
        <w:trHeight w:hRule="exact" w:val="499"/>
      </w:trPr>
      <w:tc>
        <w:tcPr>
          <w:tcW w:w="3936" w:type="dxa"/>
          <w:vMerge w:val="restart"/>
        </w:tcPr>
        <w:p w14:paraId="5DC7C047" w14:textId="77777777" w:rsidR="006C2466" w:rsidRDefault="006C2466" w:rsidP="00DE5C3D">
          <w:pPr>
            <w:pStyle w:val="Header"/>
            <w:ind w:left="-6" w:right="-108"/>
          </w:pPr>
          <w:r w:rsidRPr="002E4009">
            <w:rPr>
              <w:b/>
              <w:lang w:bidi="en-US"/>
            </w:rPr>
            <w:br/>
          </w:r>
          <w:r w:rsidRPr="002E4009">
            <w:rPr>
              <w:b/>
              <w:lang w:bidi="en-US"/>
            </w:rPr>
            <w:br/>
          </w:r>
          <w:proofErr w:type="gramStart"/>
          <w:r w:rsidRPr="002E4009">
            <w:rPr>
              <w:b/>
              <w:lang w:bidi="en-US"/>
            </w:rPr>
            <w:t>Department</w:t>
          </w:r>
          <w:r w:rsidRPr="002E4009">
            <w:rPr>
              <w:lang w:bidi="en-US"/>
            </w:rPr>
            <w:t xml:space="preserve"> :</w:t>
          </w:r>
          <w:proofErr w:type="gramEnd"/>
          <w:r w:rsidRPr="002E4009">
            <w:rPr>
              <w:lang w:bidi="en-US"/>
            </w:rPr>
            <w:t xml:space="preserve"> Occupational safety</w:t>
          </w:r>
        </w:p>
      </w:tc>
      <w:tc>
        <w:tcPr>
          <w:tcW w:w="3543" w:type="dxa"/>
        </w:tcPr>
        <w:p w14:paraId="5328560F" w14:textId="77777777" w:rsidR="006C2466" w:rsidRDefault="006C2466" w:rsidP="00DE5C3D">
          <w:pPr>
            <w:pStyle w:val="Header"/>
            <w:ind w:left="-6" w:right="-108"/>
            <w:rPr>
              <w:b/>
            </w:rPr>
          </w:pPr>
          <w:r>
            <w:rPr>
              <w:b/>
              <w:lang w:bidi="en-US"/>
            </w:rPr>
            <w:t>Operating system</w:t>
          </w:r>
        </w:p>
      </w:tc>
      <w:tc>
        <w:tcPr>
          <w:tcW w:w="2552" w:type="dxa"/>
          <w:vMerge w:val="restart"/>
          <w:vAlign w:val="bottom"/>
        </w:tcPr>
        <w:p w14:paraId="4D7A575D" w14:textId="77777777" w:rsidR="006C2466" w:rsidRDefault="006C2466" w:rsidP="00DE5C3D">
          <w:pPr>
            <w:pStyle w:val="Header"/>
            <w:ind w:left="-108" w:right="-108"/>
          </w:pPr>
        </w:p>
      </w:tc>
    </w:tr>
    <w:tr w:rsidR="006C2466" w14:paraId="566E3F4A" w14:textId="77777777" w:rsidTr="00DE5C3D">
      <w:trPr>
        <w:cantSplit/>
        <w:trHeight w:hRule="exact" w:val="278"/>
      </w:trPr>
      <w:tc>
        <w:tcPr>
          <w:tcW w:w="3936" w:type="dxa"/>
          <w:vMerge/>
        </w:tcPr>
        <w:p w14:paraId="7DD121DD" w14:textId="77777777" w:rsidR="006C2466" w:rsidRDefault="006C2466" w:rsidP="00DE5C3D">
          <w:pPr>
            <w:pStyle w:val="Header"/>
            <w:ind w:left="-6" w:right="-108"/>
          </w:pPr>
        </w:p>
      </w:tc>
      <w:tc>
        <w:tcPr>
          <w:tcW w:w="3543" w:type="dxa"/>
        </w:tcPr>
        <w:p w14:paraId="5B0D103F" w14:textId="77777777" w:rsidR="006C2466" w:rsidRDefault="006C2466" w:rsidP="00DE5C3D">
          <w:pPr>
            <w:pStyle w:val="Header"/>
            <w:ind w:left="-6" w:right="-108"/>
            <w:rPr>
              <w:bCs/>
            </w:rPr>
          </w:pPr>
        </w:p>
      </w:tc>
      <w:tc>
        <w:tcPr>
          <w:tcW w:w="2552" w:type="dxa"/>
          <w:vMerge/>
          <w:vAlign w:val="bottom"/>
        </w:tcPr>
        <w:p w14:paraId="1F352F8F" w14:textId="77777777" w:rsidR="006C2466" w:rsidRDefault="006C2466" w:rsidP="00DE5C3D">
          <w:pPr>
            <w:pStyle w:val="Header"/>
            <w:ind w:left="-108" w:right="-108"/>
          </w:pPr>
        </w:p>
      </w:tc>
    </w:tr>
    <w:tr w:rsidR="006C2466" w14:paraId="449EF331" w14:textId="77777777" w:rsidTr="00DE5C3D">
      <w:trPr>
        <w:cantSplit/>
        <w:trHeight w:hRule="exact" w:val="280"/>
      </w:trPr>
      <w:tc>
        <w:tcPr>
          <w:tcW w:w="3936" w:type="dxa"/>
        </w:tcPr>
        <w:p w14:paraId="5E7ED884" w14:textId="77777777" w:rsidR="006C2466" w:rsidRPr="002E4009" w:rsidRDefault="006C2466" w:rsidP="001103F7">
          <w:pPr>
            <w:pStyle w:val="Header"/>
            <w:ind w:left="-6" w:right="-108"/>
            <w:rPr>
              <w:rFonts w:cs="Arial"/>
            </w:rPr>
          </w:pPr>
          <w:proofErr w:type="gramStart"/>
          <w:r w:rsidRPr="002E4009">
            <w:rPr>
              <w:b/>
              <w:lang w:bidi="en-US"/>
            </w:rPr>
            <w:t>Administrator</w:t>
          </w:r>
          <w:r w:rsidRPr="002E4009">
            <w:rPr>
              <w:lang w:bidi="en-US"/>
            </w:rPr>
            <w:t xml:space="preserve"> :</w:t>
          </w:r>
          <w:proofErr w:type="gramEnd"/>
          <w:r w:rsidRPr="002E4009">
            <w:rPr>
              <w:lang w:bidi="en-US"/>
            </w:rPr>
            <w:t xml:space="preserve"> Timo </w:t>
          </w:r>
          <w:proofErr w:type="spellStart"/>
          <w:r w:rsidRPr="002E4009">
            <w:rPr>
              <w:lang w:bidi="en-US"/>
            </w:rPr>
            <w:t>Kärkkäinen</w:t>
          </w:r>
          <w:proofErr w:type="spellEnd"/>
        </w:p>
      </w:tc>
      <w:tc>
        <w:tcPr>
          <w:tcW w:w="3543" w:type="dxa"/>
        </w:tcPr>
        <w:p w14:paraId="4345299A" w14:textId="77777777" w:rsidR="006C2466" w:rsidRDefault="006C2466" w:rsidP="00DE5C3D">
          <w:pPr>
            <w:pStyle w:val="Header"/>
            <w:ind w:left="-6" w:right="-108"/>
          </w:pPr>
        </w:p>
      </w:tc>
      <w:tc>
        <w:tcPr>
          <w:tcW w:w="2552" w:type="dxa"/>
          <w:vMerge/>
          <w:vAlign w:val="bottom"/>
        </w:tcPr>
        <w:p w14:paraId="4F59D721" w14:textId="77777777" w:rsidR="006C2466" w:rsidRDefault="006C2466" w:rsidP="00DE5C3D">
          <w:pPr>
            <w:pStyle w:val="Header"/>
            <w:ind w:left="-108" w:right="-108"/>
          </w:pPr>
        </w:p>
      </w:tc>
    </w:tr>
  </w:tbl>
  <w:p w14:paraId="20E46F5A" w14:textId="77777777" w:rsidR="006C2466" w:rsidRDefault="006C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77" w:type="dxa"/>
      <w:tblBorders>
        <w:bottom w:val="single" w:sz="4" w:space="0" w:color="auto"/>
      </w:tblBorders>
      <w:tblLayout w:type="fixed"/>
      <w:tblLook w:val="0000" w:firstRow="0" w:lastRow="0" w:firstColumn="0" w:lastColumn="0" w:noHBand="0" w:noVBand="0"/>
    </w:tblPr>
    <w:tblGrid>
      <w:gridCol w:w="3686"/>
      <w:gridCol w:w="4252"/>
      <w:gridCol w:w="3039"/>
    </w:tblGrid>
    <w:tr w:rsidR="006C2466" w14:paraId="3344A229" w14:textId="77777777" w:rsidTr="005D0814">
      <w:trPr>
        <w:cantSplit/>
        <w:trHeight w:hRule="exact" w:val="564"/>
      </w:trPr>
      <w:tc>
        <w:tcPr>
          <w:tcW w:w="3686" w:type="dxa"/>
          <w:vMerge w:val="restart"/>
        </w:tcPr>
        <w:p w14:paraId="77FF56B3" w14:textId="4B5B749E" w:rsidR="006C2466" w:rsidRPr="0053483E" w:rsidRDefault="006C2466" w:rsidP="00663D70">
          <w:pPr>
            <w:pStyle w:val="Header"/>
            <w:ind w:left="-6" w:right="-108"/>
            <w:rPr>
              <w:b/>
              <w:lang w:val="fi-FI"/>
            </w:rPr>
          </w:pPr>
          <w:r w:rsidRPr="0053483E">
            <w:rPr>
              <w:b/>
              <w:lang w:val="fi-FI" w:bidi="en-US"/>
            </w:rPr>
            <w:t xml:space="preserve">Stora Enso Oyj Sunila </w:t>
          </w:r>
          <w:proofErr w:type="spellStart"/>
          <w:r w:rsidR="0053483E" w:rsidRPr="0053483E">
            <w:rPr>
              <w:b/>
              <w:lang w:val="fi-FI" w:bidi="en-US"/>
            </w:rPr>
            <w:t>mill</w:t>
          </w:r>
          <w:proofErr w:type="spellEnd"/>
          <w:r w:rsidRPr="0053483E">
            <w:rPr>
              <w:b/>
              <w:lang w:val="fi-FI" w:bidi="en-US"/>
            </w:rPr>
            <w:br/>
          </w:r>
        </w:p>
        <w:p w14:paraId="19AE1654" w14:textId="77777777" w:rsidR="006C2466" w:rsidRPr="005A7A7B" w:rsidRDefault="006C2466" w:rsidP="00663D70">
          <w:pPr>
            <w:pStyle w:val="Header"/>
            <w:ind w:left="-6" w:right="-108"/>
          </w:pPr>
          <w:proofErr w:type="gramStart"/>
          <w:r w:rsidRPr="002E4009">
            <w:rPr>
              <w:b/>
              <w:lang w:bidi="en-US"/>
            </w:rPr>
            <w:t>Department</w:t>
          </w:r>
          <w:r w:rsidRPr="002E4009">
            <w:rPr>
              <w:lang w:bidi="en-US"/>
            </w:rPr>
            <w:t xml:space="preserve"> :</w:t>
          </w:r>
          <w:proofErr w:type="gramEnd"/>
          <w:r w:rsidRPr="002E4009">
            <w:rPr>
              <w:lang w:bidi="en-US"/>
            </w:rPr>
            <w:t xml:space="preserve">     Occupational safety</w:t>
          </w:r>
        </w:p>
      </w:tc>
      <w:tc>
        <w:tcPr>
          <w:tcW w:w="4252" w:type="dxa"/>
        </w:tcPr>
        <w:p w14:paraId="469B4D63" w14:textId="77777777" w:rsidR="006C2466" w:rsidRDefault="006C2466" w:rsidP="00F70CCE">
          <w:pPr>
            <w:pStyle w:val="Header"/>
            <w:ind w:left="-6" w:right="-108"/>
            <w:jc w:val="center"/>
            <w:rPr>
              <w:b/>
            </w:rPr>
          </w:pPr>
          <w:bookmarkStart w:id="62" w:name="bmHeaderTitle"/>
          <w:bookmarkEnd w:id="62"/>
          <w:r>
            <w:rPr>
              <w:b/>
              <w:lang w:bidi="en-US"/>
            </w:rPr>
            <w:t>Operating system manual</w:t>
          </w:r>
        </w:p>
        <w:p w14:paraId="4EF4A3A2" w14:textId="3554D99C" w:rsidR="006C2466" w:rsidRDefault="00726D16" w:rsidP="00F70CCE">
          <w:pPr>
            <w:pStyle w:val="Header"/>
            <w:ind w:left="-6" w:right="-108"/>
            <w:jc w:val="center"/>
            <w:rPr>
              <w:b/>
            </w:rPr>
          </w:pPr>
          <w:r w:rsidRPr="00726D16">
            <w:rPr>
              <w:b/>
              <w:lang w:bidi="en-US"/>
            </w:rPr>
            <w:t>TÜÖO- SUO-15345</w:t>
          </w:r>
        </w:p>
      </w:tc>
      <w:tc>
        <w:tcPr>
          <w:tcW w:w="3039" w:type="dxa"/>
          <w:vMerge w:val="restart"/>
          <w:vAlign w:val="bottom"/>
        </w:tcPr>
        <w:p w14:paraId="1A36616F" w14:textId="77777777" w:rsidR="006C2466" w:rsidRDefault="006C2466" w:rsidP="00BD6805">
          <w:pPr>
            <w:pStyle w:val="Header"/>
            <w:ind w:right="-108"/>
          </w:pPr>
        </w:p>
      </w:tc>
    </w:tr>
    <w:tr w:rsidR="006C2466" w14:paraId="5952D972" w14:textId="77777777" w:rsidTr="005D0814">
      <w:trPr>
        <w:cantSplit/>
        <w:trHeight w:hRule="exact" w:val="266"/>
      </w:trPr>
      <w:tc>
        <w:tcPr>
          <w:tcW w:w="3686" w:type="dxa"/>
          <w:vMerge/>
        </w:tcPr>
        <w:p w14:paraId="6B0DD9A1" w14:textId="77777777" w:rsidR="006C2466" w:rsidRDefault="006C2466" w:rsidP="00663D70">
          <w:pPr>
            <w:pStyle w:val="Header"/>
            <w:ind w:left="-6" w:right="-108"/>
          </w:pPr>
        </w:p>
      </w:tc>
      <w:tc>
        <w:tcPr>
          <w:tcW w:w="4252" w:type="dxa"/>
        </w:tcPr>
        <w:p w14:paraId="0D62F46C" w14:textId="77777777" w:rsidR="006C2466" w:rsidRDefault="006C2466" w:rsidP="00F70CCE">
          <w:pPr>
            <w:pStyle w:val="Header"/>
            <w:ind w:left="-6" w:right="-108"/>
            <w:jc w:val="center"/>
            <w:rPr>
              <w:bCs/>
            </w:rPr>
          </w:pPr>
          <w:bookmarkStart w:id="63" w:name="bmSecurity"/>
          <w:bookmarkEnd w:id="63"/>
        </w:p>
      </w:tc>
      <w:tc>
        <w:tcPr>
          <w:tcW w:w="3039" w:type="dxa"/>
          <w:vMerge/>
          <w:vAlign w:val="bottom"/>
        </w:tcPr>
        <w:p w14:paraId="28477B53" w14:textId="77777777" w:rsidR="006C2466" w:rsidRDefault="006C2466" w:rsidP="00663D70">
          <w:pPr>
            <w:pStyle w:val="Header"/>
            <w:ind w:left="-108" w:right="-108"/>
          </w:pPr>
        </w:p>
      </w:tc>
    </w:tr>
    <w:tr w:rsidR="006C2466" w:rsidRPr="00A51238" w14:paraId="777D99B7" w14:textId="77777777" w:rsidTr="005D0814">
      <w:trPr>
        <w:cantSplit/>
        <w:trHeight w:hRule="exact" w:val="268"/>
      </w:trPr>
      <w:tc>
        <w:tcPr>
          <w:tcW w:w="3686" w:type="dxa"/>
        </w:tcPr>
        <w:p w14:paraId="5A6CD064" w14:textId="77777777" w:rsidR="006C2466" w:rsidRPr="005A7A7B" w:rsidRDefault="006C2466" w:rsidP="00663D70">
          <w:pPr>
            <w:pStyle w:val="Header"/>
            <w:ind w:left="-6" w:right="-108"/>
            <w:rPr>
              <w:rFonts w:cs="Arial"/>
            </w:rPr>
          </w:pPr>
          <w:proofErr w:type="gramStart"/>
          <w:r w:rsidRPr="002E4009">
            <w:rPr>
              <w:b/>
              <w:lang w:bidi="en-US"/>
            </w:rPr>
            <w:t>Administrator</w:t>
          </w:r>
          <w:r w:rsidRPr="002E4009">
            <w:rPr>
              <w:lang w:bidi="en-US"/>
            </w:rPr>
            <w:t xml:space="preserve"> :</w:t>
          </w:r>
          <w:proofErr w:type="gramEnd"/>
          <w:r w:rsidRPr="002E4009">
            <w:rPr>
              <w:lang w:bidi="en-US"/>
            </w:rPr>
            <w:t xml:space="preserve"> </w:t>
          </w:r>
          <w:r>
            <w:rPr>
              <w:sz w:val="10"/>
              <w:lang w:bidi="en-US"/>
            </w:rPr>
            <w:t xml:space="preserve"> </w:t>
          </w:r>
          <w:r w:rsidRPr="002E4009">
            <w:rPr>
              <w:lang w:bidi="en-US"/>
            </w:rPr>
            <w:t xml:space="preserve">Timo </w:t>
          </w:r>
          <w:proofErr w:type="spellStart"/>
          <w:r w:rsidRPr="002E4009">
            <w:rPr>
              <w:lang w:bidi="en-US"/>
            </w:rPr>
            <w:t>Kärkkäinen</w:t>
          </w:r>
          <w:proofErr w:type="spellEnd"/>
        </w:p>
      </w:tc>
      <w:tc>
        <w:tcPr>
          <w:tcW w:w="4252" w:type="dxa"/>
        </w:tcPr>
        <w:p w14:paraId="1B836E56" w14:textId="71A906C9" w:rsidR="006C2466" w:rsidRPr="009D62EE" w:rsidRDefault="002D602A" w:rsidP="002D602A">
          <w:pPr>
            <w:pStyle w:val="Header"/>
            <w:ind w:left="-6" w:right="-108"/>
          </w:pPr>
          <w:bookmarkStart w:id="64" w:name="bmPvm"/>
          <w:bookmarkEnd w:id="64"/>
          <w:r>
            <w:rPr>
              <w:lang w:bidi="en-US"/>
            </w:rPr>
            <w:t>30.8.2022</w:t>
          </w:r>
        </w:p>
      </w:tc>
      <w:tc>
        <w:tcPr>
          <w:tcW w:w="3039" w:type="dxa"/>
          <w:vMerge/>
          <w:vAlign w:val="bottom"/>
        </w:tcPr>
        <w:p w14:paraId="1C2CA333" w14:textId="77777777" w:rsidR="006C2466" w:rsidRPr="009D62EE" w:rsidRDefault="006C2466" w:rsidP="00663D70">
          <w:pPr>
            <w:pStyle w:val="Header"/>
            <w:ind w:left="-108" w:right="-108"/>
          </w:pPr>
        </w:p>
      </w:tc>
    </w:tr>
  </w:tbl>
  <w:p w14:paraId="287EF88B" w14:textId="77777777" w:rsidR="006C2466" w:rsidRPr="009D62EE" w:rsidRDefault="006C2466" w:rsidP="0066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C95"/>
    <w:multiLevelType w:val="hybridMultilevel"/>
    <w:tmpl w:val="C9A2D42C"/>
    <w:lvl w:ilvl="0" w:tplc="040B0001">
      <w:start w:val="1"/>
      <w:numFmt w:val="bullet"/>
      <w:lvlText w:val=""/>
      <w:lvlJc w:val="left"/>
      <w:pPr>
        <w:ind w:left="1584" w:hanging="360"/>
      </w:pPr>
      <w:rPr>
        <w:rFonts w:ascii="Symbol" w:hAnsi="Symbol" w:hint="default"/>
      </w:rPr>
    </w:lvl>
    <w:lvl w:ilvl="1" w:tplc="040B0003">
      <w:start w:val="1"/>
      <w:numFmt w:val="bullet"/>
      <w:lvlText w:val="o"/>
      <w:lvlJc w:val="left"/>
      <w:pPr>
        <w:ind w:left="2304" w:hanging="360"/>
      </w:pPr>
      <w:rPr>
        <w:rFonts w:ascii="Courier New" w:hAnsi="Courier New" w:cs="Courier New" w:hint="default"/>
      </w:rPr>
    </w:lvl>
    <w:lvl w:ilvl="2" w:tplc="040B0005">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 w15:restartNumberingAfterBreak="0">
    <w:nsid w:val="03574F52"/>
    <w:multiLevelType w:val="hybridMultilevel"/>
    <w:tmpl w:val="93D83134"/>
    <w:lvl w:ilvl="0" w:tplc="040B0005">
      <w:start w:val="1"/>
      <w:numFmt w:val="bullet"/>
      <w:lvlText w:val=""/>
      <w:lvlJc w:val="left"/>
      <w:pPr>
        <w:ind w:left="2003" w:hanging="360"/>
      </w:pPr>
      <w:rPr>
        <w:rFonts w:ascii="Wingdings" w:hAnsi="Wingdings" w:hint="default"/>
      </w:rPr>
    </w:lvl>
    <w:lvl w:ilvl="1" w:tplc="040B0003" w:tentative="1">
      <w:start w:val="1"/>
      <w:numFmt w:val="bullet"/>
      <w:lvlText w:val="o"/>
      <w:lvlJc w:val="left"/>
      <w:pPr>
        <w:ind w:left="2723" w:hanging="360"/>
      </w:pPr>
      <w:rPr>
        <w:rFonts w:ascii="Courier New" w:hAnsi="Courier New" w:cs="Courier New" w:hint="default"/>
      </w:rPr>
    </w:lvl>
    <w:lvl w:ilvl="2" w:tplc="040B0005" w:tentative="1">
      <w:start w:val="1"/>
      <w:numFmt w:val="bullet"/>
      <w:lvlText w:val=""/>
      <w:lvlJc w:val="left"/>
      <w:pPr>
        <w:ind w:left="3443" w:hanging="360"/>
      </w:pPr>
      <w:rPr>
        <w:rFonts w:ascii="Wingdings" w:hAnsi="Wingdings" w:hint="default"/>
      </w:rPr>
    </w:lvl>
    <w:lvl w:ilvl="3" w:tplc="040B0001" w:tentative="1">
      <w:start w:val="1"/>
      <w:numFmt w:val="bullet"/>
      <w:lvlText w:val=""/>
      <w:lvlJc w:val="left"/>
      <w:pPr>
        <w:ind w:left="4163" w:hanging="360"/>
      </w:pPr>
      <w:rPr>
        <w:rFonts w:ascii="Symbol" w:hAnsi="Symbol" w:hint="default"/>
      </w:rPr>
    </w:lvl>
    <w:lvl w:ilvl="4" w:tplc="040B0003" w:tentative="1">
      <w:start w:val="1"/>
      <w:numFmt w:val="bullet"/>
      <w:lvlText w:val="o"/>
      <w:lvlJc w:val="left"/>
      <w:pPr>
        <w:ind w:left="4883" w:hanging="360"/>
      </w:pPr>
      <w:rPr>
        <w:rFonts w:ascii="Courier New" w:hAnsi="Courier New" w:cs="Courier New" w:hint="default"/>
      </w:rPr>
    </w:lvl>
    <w:lvl w:ilvl="5" w:tplc="040B0005" w:tentative="1">
      <w:start w:val="1"/>
      <w:numFmt w:val="bullet"/>
      <w:lvlText w:val=""/>
      <w:lvlJc w:val="left"/>
      <w:pPr>
        <w:ind w:left="5603" w:hanging="360"/>
      </w:pPr>
      <w:rPr>
        <w:rFonts w:ascii="Wingdings" w:hAnsi="Wingdings" w:hint="default"/>
      </w:rPr>
    </w:lvl>
    <w:lvl w:ilvl="6" w:tplc="040B0001" w:tentative="1">
      <w:start w:val="1"/>
      <w:numFmt w:val="bullet"/>
      <w:lvlText w:val=""/>
      <w:lvlJc w:val="left"/>
      <w:pPr>
        <w:ind w:left="6323" w:hanging="360"/>
      </w:pPr>
      <w:rPr>
        <w:rFonts w:ascii="Symbol" w:hAnsi="Symbol" w:hint="default"/>
      </w:rPr>
    </w:lvl>
    <w:lvl w:ilvl="7" w:tplc="040B0003" w:tentative="1">
      <w:start w:val="1"/>
      <w:numFmt w:val="bullet"/>
      <w:lvlText w:val="o"/>
      <w:lvlJc w:val="left"/>
      <w:pPr>
        <w:ind w:left="7043" w:hanging="360"/>
      </w:pPr>
      <w:rPr>
        <w:rFonts w:ascii="Courier New" w:hAnsi="Courier New" w:cs="Courier New" w:hint="default"/>
      </w:rPr>
    </w:lvl>
    <w:lvl w:ilvl="8" w:tplc="040B0005" w:tentative="1">
      <w:start w:val="1"/>
      <w:numFmt w:val="bullet"/>
      <w:lvlText w:val=""/>
      <w:lvlJc w:val="left"/>
      <w:pPr>
        <w:ind w:left="7763" w:hanging="360"/>
      </w:pPr>
      <w:rPr>
        <w:rFonts w:ascii="Wingdings" w:hAnsi="Wingdings" w:hint="default"/>
      </w:rPr>
    </w:lvl>
  </w:abstractNum>
  <w:abstractNum w:abstractNumId="2" w15:restartNumberingAfterBreak="0">
    <w:nsid w:val="05D2702E"/>
    <w:multiLevelType w:val="hybridMultilevel"/>
    <w:tmpl w:val="0450CAD0"/>
    <w:lvl w:ilvl="0" w:tplc="44FCD3D4">
      <w:numFmt w:val="bullet"/>
      <w:lvlText w:val="-"/>
      <w:lvlJc w:val="left"/>
      <w:pPr>
        <w:ind w:left="2024"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C3A36F0"/>
    <w:multiLevelType w:val="hybridMultilevel"/>
    <w:tmpl w:val="FD46EE78"/>
    <w:lvl w:ilvl="0" w:tplc="040B0001">
      <w:start w:val="1"/>
      <w:numFmt w:val="bullet"/>
      <w:lvlText w:val=""/>
      <w:lvlJc w:val="left"/>
      <w:pPr>
        <w:tabs>
          <w:tab w:val="num" w:pos="1440"/>
        </w:tabs>
        <w:ind w:left="1440" w:hanging="360"/>
      </w:pPr>
      <w:rPr>
        <w:rFonts w:ascii="Symbol" w:hAnsi="Symbol" w:hint="default"/>
      </w:rPr>
    </w:lvl>
    <w:lvl w:ilvl="1" w:tplc="216A333A">
      <w:numFmt w:val="bullet"/>
      <w:lvlText w:val="-"/>
      <w:lvlJc w:val="left"/>
      <w:pPr>
        <w:tabs>
          <w:tab w:val="num" w:pos="2160"/>
        </w:tabs>
        <w:ind w:left="2160" w:hanging="360"/>
      </w:pPr>
      <w:rPr>
        <w:rFonts w:ascii="Arial" w:eastAsia="Times New Roman" w:hAnsi="Arial" w:cs="Arial"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2E0403"/>
    <w:multiLevelType w:val="hybridMultilevel"/>
    <w:tmpl w:val="D7B4CF2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5" w15:restartNumberingAfterBreak="0">
    <w:nsid w:val="10024C2A"/>
    <w:multiLevelType w:val="hybridMultilevel"/>
    <w:tmpl w:val="5DD89094"/>
    <w:lvl w:ilvl="0" w:tplc="040B0001">
      <w:start w:val="1"/>
      <w:numFmt w:val="bullet"/>
      <w:lvlText w:val=""/>
      <w:lvlJc w:val="left"/>
      <w:pPr>
        <w:tabs>
          <w:tab w:val="num" w:pos="2024"/>
        </w:tabs>
        <w:ind w:left="2024" w:hanging="360"/>
      </w:pPr>
      <w:rPr>
        <w:rFonts w:ascii="Symbol" w:hAnsi="Symbol" w:cs="Times New Roman" w:hint="default"/>
      </w:rPr>
    </w:lvl>
    <w:lvl w:ilvl="1" w:tplc="040B0003">
      <w:start w:val="1"/>
      <w:numFmt w:val="bullet"/>
      <w:lvlText w:val="o"/>
      <w:lvlJc w:val="left"/>
      <w:pPr>
        <w:tabs>
          <w:tab w:val="num" w:pos="1806"/>
        </w:tabs>
        <w:ind w:left="1806" w:hanging="360"/>
      </w:pPr>
      <w:rPr>
        <w:rFonts w:ascii="Courier New" w:hAnsi="Courier New" w:cs="Courier New" w:hint="default"/>
      </w:rPr>
    </w:lvl>
    <w:lvl w:ilvl="2" w:tplc="040B0005">
      <w:start w:val="1"/>
      <w:numFmt w:val="bullet"/>
      <w:lvlText w:val=""/>
      <w:lvlJc w:val="left"/>
      <w:pPr>
        <w:tabs>
          <w:tab w:val="num" w:pos="2526"/>
        </w:tabs>
        <w:ind w:left="2526" w:hanging="360"/>
      </w:pPr>
      <w:rPr>
        <w:rFonts w:ascii="Wingdings" w:hAnsi="Wingdings" w:cs="Times New Roman" w:hint="default"/>
      </w:rPr>
    </w:lvl>
    <w:lvl w:ilvl="3" w:tplc="040B0001">
      <w:start w:val="1"/>
      <w:numFmt w:val="bullet"/>
      <w:lvlText w:val=""/>
      <w:lvlJc w:val="left"/>
      <w:pPr>
        <w:tabs>
          <w:tab w:val="num" w:pos="3246"/>
        </w:tabs>
        <w:ind w:left="3246" w:hanging="360"/>
      </w:pPr>
      <w:rPr>
        <w:rFonts w:ascii="Symbol" w:hAnsi="Symbol" w:cs="Times New Roman" w:hint="default"/>
      </w:rPr>
    </w:lvl>
    <w:lvl w:ilvl="4" w:tplc="040B0003">
      <w:start w:val="1"/>
      <w:numFmt w:val="bullet"/>
      <w:lvlText w:val="o"/>
      <w:lvlJc w:val="left"/>
      <w:pPr>
        <w:tabs>
          <w:tab w:val="num" w:pos="3966"/>
        </w:tabs>
        <w:ind w:left="3966" w:hanging="360"/>
      </w:pPr>
      <w:rPr>
        <w:rFonts w:ascii="Courier New" w:hAnsi="Courier New" w:cs="Courier New" w:hint="default"/>
      </w:rPr>
    </w:lvl>
    <w:lvl w:ilvl="5" w:tplc="040B0005">
      <w:start w:val="1"/>
      <w:numFmt w:val="bullet"/>
      <w:lvlText w:val=""/>
      <w:lvlJc w:val="left"/>
      <w:pPr>
        <w:tabs>
          <w:tab w:val="num" w:pos="4686"/>
        </w:tabs>
        <w:ind w:left="4686" w:hanging="360"/>
      </w:pPr>
      <w:rPr>
        <w:rFonts w:ascii="Wingdings" w:hAnsi="Wingdings" w:cs="Times New Roman" w:hint="default"/>
      </w:rPr>
    </w:lvl>
    <w:lvl w:ilvl="6" w:tplc="040B0001">
      <w:start w:val="1"/>
      <w:numFmt w:val="bullet"/>
      <w:lvlText w:val=""/>
      <w:lvlJc w:val="left"/>
      <w:pPr>
        <w:tabs>
          <w:tab w:val="num" w:pos="5406"/>
        </w:tabs>
        <w:ind w:left="5406" w:hanging="360"/>
      </w:pPr>
      <w:rPr>
        <w:rFonts w:ascii="Symbol" w:hAnsi="Symbol" w:cs="Times New Roman" w:hint="default"/>
      </w:rPr>
    </w:lvl>
    <w:lvl w:ilvl="7" w:tplc="040B0003">
      <w:start w:val="1"/>
      <w:numFmt w:val="bullet"/>
      <w:lvlText w:val="o"/>
      <w:lvlJc w:val="left"/>
      <w:pPr>
        <w:tabs>
          <w:tab w:val="num" w:pos="6126"/>
        </w:tabs>
        <w:ind w:left="6126" w:hanging="360"/>
      </w:pPr>
      <w:rPr>
        <w:rFonts w:ascii="Courier New" w:hAnsi="Courier New" w:cs="Courier New" w:hint="default"/>
      </w:rPr>
    </w:lvl>
    <w:lvl w:ilvl="8" w:tplc="040B0005">
      <w:start w:val="1"/>
      <w:numFmt w:val="bullet"/>
      <w:lvlText w:val=""/>
      <w:lvlJc w:val="left"/>
      <w:pPr>
        <w:tabs>
          <w:tab w:val="num" w:pos="6846"/>
        </w:tabs>
        <w:ind w:left="6846" w:hanging="360"/>
      </w:pPr>
      <w:rPr>
        <w:rFonts w:ascii="Wingdings" w:hAnsi="Wingdings" w:cs="Times New Roman" w:hint="default"/>
      </w:rPr>
    </w:lvl>
  </w:abstractNum>
  <w:abstractNum w:abstractNumId="6" w15:restartNumberingAfterBreak="0">
    <w:nsid w:val="11FB709B"/>
    <w:multiLevelType w:val="hybridMultilevel"/>
    <w:tmpl w:val="8E54D7F8"/>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7" w15:restartNumberingAfterBreak="0">
    <w:nsid w:val="13BF323D"/>
    <w:multiLevelType w:val="hybridMultilevel"/>
    <w:tmpl w:val="347A9460"/>
    <w:lvl w:ilvl="0" w:tplc="040B0001">
      <w:start w:val="1"/>
      <w:numFmt w:val="bullet"/>
      <w:lvlText w:val=""/>
      <w:lvlJc w:val="left"/>
      <w:pPr>
        <w:tabs>
          <w:tab w:val="num" w:pos="2010"/>
        </w:tabs>
        <w:ind w:left="2010" w:hanging="360"/>
      </w:pPr>
      <w:rPr>
        <w:rFonts w:ascii="Symbol" w:hAnsi="Symbol" w:cs="Times New Roman" w:hint="default"/>
      </w:rPr>
    </w:lvl>
    <w:lvl w:ilvl="1" w:tplc="040B0003">
      <w:start w:val="1"/>
      <w:numFmt w:val="bullet"/>
      <w:lvlText w:val="o"/>
      <w:lvlJc w:val="left"/>
      <w:pPr>
        <w:tabs>
          <w:tab w:val="num" w:pos="2730"/>
        </w:tabs>
        <w:ind w:left="2730" w:hanging="360"/>
      </w:pPr>
      <w:rPr>
        <w:rFonts w:ascii="Courier New" w:hAnsi="Courier New" w:cs="Courier New" w:hint="default"/>
      </w:rPr>
    </w:lvl>
    <w:lvl w:ilvl="2" w:tplc="040B0005">
      <w:start w:val="1"/>
      <w:numFmt w:val="bullet"/>
      <w:lvlText w:val=""/>
      <w:lvlJc w:val="left"/>
      <w:pPr>
        <w:tabs>
          <w:tab w:val="num" w:pos="3450"/>
        </w:tabs>
        <w:ind w:left="3450" w:hanging="360"/>
      </w:pPr>
      <w:rPr>
        <w:rFonts w:ascii="Wingdings" w:hAnsi="Wingdings" w:cs="Times New Roman" w:hint="default"/>
      </w:rPr>
    </w:lvl>
    <w:lvl w:ilvl="3" w:tplc="040B0001">
      <w:start w:val="1"/>
      <w:numFmt w:val="bullet"/>
      <w:lvlText w:val=""/>
      <w:lvlJc w:val="left"/>
      <w:pPr>
        <w:tabs>
          <w:tab w:val="num" w:pos="4170"/>
        </w:tabs>
        <w:ind w:left="4170" w:hanging="360"/>
      </w:pPr>
      <w:rPr>
        <w:rFonts w:ascii="Symbol" w:hAnsi="Symbol" w:cs="Times New Roman" w:hint="default"/>
      </w:rPr>
    </w:lvl>
    <w:lvl w:ilvl="4" w:tplc="040B0003">
      <w:start w:val="1"/>
      <w:numFmt w:val="bullet"/>
      <w:lvlText w:val="o"/>
      <w:lvlJc w:val="left"/>
      <w:pPr>
        <w:tabs>
          <w:tab w:val="num" w:pos="4890"/>
        </w:tabs>
        <w:ind w:left="4890" w:hanging="360"/>
      </w:pPr>
      <w:rPr>
        <w:rFonts w:ascii="Courier New" w:hAnsi="Courier New" w:cs="Courier New" w:hint="default"/>
      </w:rPr>
    </w:lvl>
    <w:lvl w:ilvl="5" w:tplc="040B0005">
      <w:start w:val="1"/>
      <w:numFmt w:val="bullet"/>
      <w:lvlText w:val=""/>
      <w:lvlJc w:val="left"/>
      <w:pPr>
        <w:tabs>
          <w:tab w:val="num" w:pos="5610"/>
        </w:tabs>
        <w:ind w:left="5610" w:hanging="360"/>
      </w:pPr>
      <w:rPr>
        <w:rFonts w:ascii="Wingdings" w:hAnsi="Wingdings" w:cs="Times New Roman" w:hint="default"/>
      </w:rPr>
    </w:lvl>
    <w:lvl w:ilvl="6" w:tplc="040B0001">
      <w:start w:val="1"/>
      <w:numFmt w:val="bullet"/>
      <w:lvlText w:val=""/>
      <w:lvlJc w:val="left"/>
      <w:pPr>
        <w:tabs>
          <w:tab w:val="num" w:pos="6330"/>
        </w:tabs>
        <w:ind w:left="6330" w:hanging="360"/>
      </w:pPr>
      <w:rPr>
        <w:rFonts w:ascii="Symbol" w:hAnsi="Symbol" w:cs="Times New Roman" w:hint="default"/>
      </w:rPr>
    </w:lvl>
    <w:lvl w:ilvl="7" w:tplc="040B0003">
      <w:start w:val="1"/>
      <w:numFmt w:val="bullet"/>
      <w:lvlText w:val="o"/>
      <w:lvlJc w:val="left"/>
      <w:pPr>
        <w:tabs>
          <w:tab w:val="num" w:pos="7050"/>
        </w:tabs>
        <w:ind w:left="7050" w:hanging="360"/>
      </w:pPr>
      <w:rPr>
        <w:rFonts w:ascii="Courier New" w:hAnsi="Courier New" w:cs="Courier New" w:hint="default"/>
      </w:rPr>
    </w:lvl>
    <w:lvl w:ilvl="8" w:tplc="040B0005">
      <w:start w:val="1"/>
      <w:numFmt w:val="bullet"/>
      <w:lvlText w:val=""/>
      <w:lvlJc w:val="left"/>
      <w:pPr>
        <w:tabs>
          <w:tab w:val="num" w:pos="7770"/>
        </w:tabs>
        <w:ind w:left="7770" w:hanging="360"/>
      </w:pPr>
      <w:rPr>
        <w:rFonts w:ascii="Wingdings" w:hAnsi="Wingdings" w:cs="Times New Roman" w:hint="default"/>
      </w:rPr>
    </w:lvl>
  </w:abstractNum>
  <w:abstractNum w:abstractNumId="8" w15:restartNumberingAfterBreak="0">
    <w:nsid w:val="146068BF"/>
    <w:multiLevelType w:val="hybridMultilevel"/>
    <w:tmpl w:val="22E04F22"/>
    <w:lvl w:ilvl="0" w:tplc="040B0001">
      <w:start w:val="1"/>
      <w:numFmt w:val="bullet"/>
      <w:lvlText w:val=""/>
      <w:lvlJc w:val="left"/>
      <w:pPr>
        <w:tabs>
          <w:tab w:val="num" w:pos="2010"/>
        </w:tabs>
        <w:ind w:left="2010" w:hanging="360"/>
      </w:pPr>
      <w:rPr>
        <w:rFonts w:ascii="Symbol" w:hAnsi="Symbol"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Times New Roman" w:hint="default"/>
      </w:rPr>
    </w:lvl>
    <w:lvl w:ilvl="3" w:tplc="040B0001">
      <w:start w:val="1"/>
      <w:numFmt w:val="bullet"/>
      <w:lvlText w:val=""/>
      <w:lvlJc w:val="left"/>
      <w:pPr>
        <w:tabs>
          <w:tab w:val="num" w:pos="2880"/>
        </w:tabs>
        <w:ind w:left="2880" w:hanging="360"/>
      </w:pPr>
      <w:rPr>
        <w:rFonts w:ascii="Symbol" w:hAnsi="Symbol" w:cs="Times New Roman"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Times New Roman" w:hint="default"/>
      </w:rPr>
    </w:lvl>
    <w:lvl w:ilvl="6" w:tplc="040B0001">
      <w:start w:val="1"/>
      <w:numFmt w:val="bullet"/>
      <w:lvlText w:val=""/>
      <w:lvlJc w:val="left"/>
      <w:pPr>
        <w:tabs>
          <w:tab w:val="num" w:pos="5040"/>
        </w:tabs>
        <w:ind w:left="5040" w:hanging="360"/>
      </w:pPr>
      <w:rPr>
        <w:rFonts w:ascii="Symbol" w:hAnsi="Symbol" w:cs="Times New Roman"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4D26823"/>
    <w:multiLevelType w:val="multilevel"/>
    <w:tmpl w:val="210A05B2"/>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i w:val="0"/>
        <w:sz w:val="16"/>
        <w:szCs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F43816"/>
    <w:multiLevelType w:val="singleLevel"/>
    <w:tmpl w:val="3E861FDE"/>
    <w:lvl w:ilvl="0">
      <w:start w:val="1"/>
      <w:numFmt w:val="decimal"/>
      <w:pStyle w:val="NumberedHeading3"/>
      <w:lvlText w:val="%1"/>
      <w:lvlJc w:val="left"/>
      <w:pPr>
        <w:tabs>
          <w:tab w:val="num" w:pos="360"/>
        </w:tabs>
        <w:ind w:left="360" w:hanging="360"/>
      </w:pPr>
      <w:rPr>
        <w:rFonts w:ascii="Arial" w:hAnsi="Arial" w:hint="default"/>
        <w:b w:val="0"/>
        <w:i/>
        <w:sz w:val="22"/>
      </w:rPr>
    </w:lvl>
  </w:abstractNum>
  <w:abstractNum w:abstractNumId="11" w15:restartNumberingAfterBreak="0">
    <w:nsid w:val="195E54BD"/>
    <w:multiLevelType w:val="hybridMultilevel"/>
    <w:tmpl w:val="BE08BAC2"/>
    <w:lvl w:ilvl="0" w:tplc="040B0001">
      <w:start w:val="1"/>
      <w:numFmt w:val="bullet"/>
      <w:lvlText w:val=""/>
      <w:lvlJc w:val="left"/>
      <w:pPr>
        <w:tabs>
          <w:tab w:val="num" w:pos="2024"/>
        </w:tabs>
        <w:ind w:left="2024" w:hanging="360"/>
      </w:pPr>
      <w:rPr>
        <w:rFonts w:ascii="Symbol" w:hAnsi="Symbol" w:cs="Times New Roman" w:hint="default"/>
      </w:rPr>
    </w:lvl>
    <w:lvl w:ilvl="1" w:tplc="040B0003">
      <w:start w:val="1"/>
      <w:numFmt w:val="bullet"/>
      <w:lvlText w:val="o"/>
      <w:lvlJc w:val="left"/>
      <w:pPr>
        <w:tabs>
          <w:tab w:val="num" w:pos="1804"/>
        </w:tabs>
        <w:ind w:left="1804" w:hanging="360"/>
      </w:pPr>
      <w:rPr>
        <w:rFonts w:ascii="Courier New" w:hAnsi="Courier New" w:cs="Courier New" w:hint="default"/>
      </w:rPr>
    </w:lvl>
    <w:lvl w:ilvl="2" w:tplc="040B0005">
      <w:start w:val="1"/>
      <w:numFmt w:val="bullet"/>
      <w:lvlText w:val=""/>
      <w:lvlJc w:val="left"/>
      <w:pPr>
        <w:tabs>
          <w:tab w:val="num" w:pos="2524"/>
        </w:tabs>
        <w:ind w:left="2524" w:hanging="360"/>
      </w:pPr>
      <w:rPr>
        <w:rFonts w:ascii="Wingdings" w:hAnsi="Wingdings" w:cs="Times New Roman" w:hint="default"/>
      </w:rPr>
    </w:lvl>
    <w:lvl w:ilvl="3" w:tplc="040B0001">
      <w:start w:val="1"/>
      <w:numFmt w:val="bullet"/>
      <w:lvlText w:val=""/>
      <w:lvlJc w:val="left"/>
      <w:pPr>
        <w:tabs>
          <w:tab w:val="num" w:pos="3244"/>
        </w:tabs>
        <w:ind w:left="3244" w:hanging="360"/>
      </w:pPr>
      <w:rPr>
        <w:rFonts w:ascii="Symbol" w:hAnsi="Symbol" w:cs="Times New Roman" w:hint="default"/>
      </w:rPr>
    </w:lvl>
    <w:lvl w:ilvl="4" w:tplc="040B0003">
      <w:start w:val="1"/>
      <w:numFmt w:val="bullet"/>
      <w:lvlText w:val="o"/>
      <w:lvlJc w:val="left"/>
      <w:pPr>
        <w:tabs>
          <w:tab w:val="num" w:pos="3964"/>
        </w:tabs>
        <w:ind w:left="3964" w:hanging="360"/>
      </w:pPr>
      <w:rPr>
        <w:rFonts w:ascii="Courier New" w:hAnsi="Courier New" w:cs="Courier New" w:hint="default"/>
      </w:rPr>
    </w:lvl>
    <w:lvl w:ilvl="5" w:tplc="040B0005">
      <w:start w:val="1"/>
      <w:numFmt w:val="bullet"/>
      <w:lvlText w:val=""/>
      <w:lvlJc w:val="left"/>
      <w:pPr>
        <w:tabs>
          <w:tab w:val="num" w:pos="4684"/>
        </w:tabs>
        <w:ind w:left="4684" w:hanging="360"/>
      </w:pPr>
      <w:rPr>
        <w:rFonts w:ascii="Wingdings" w:hAnsi="Wingdings" w:cs="Times New Roman" w:hint="default"/>
      </w:rPr>
    </w:lvl>
    <w:lvl w:ilvl="6" w:tplc="040B0001">
      <w:start w:val="1"/>
      <w:numFmt w:val="bullet"/>
      <w:lvlText w:val=""/>
      <w:lvlJc w:val="left"/>
      <w:pPr>
        <w:tabs>
          <w:tab w:val="num" w:pos="5404"/>
        </w:tabs>
        <w:ind w:left="5404" w:hanging="360"/>
      </w:pPr>
      <w:rPr>
        <w:rFonts w:ascii="Symbol" w:hAnsi="Symbol" w:cs="Times New Roman" w:hint="default"/>
      </w:rPr>
    </w:lvl>
    <w:lvl w:ilvl="7" w:tplc="040B0003">
      <w:start w:val="1"/>
      <w:numFmt w:val="bullet"/>
      <w:lvlText w:val="o"/>
      <w:lvlJc w:val="left"/>
      <w:pPr>
        <w:tabs>
          <w:tab w:val="num" w:pos="6124"/>
        </w:tabs>
        <w:ind w:left="6124" w:hanging="360"/>
      </w:pPr>
      <w:rPr>
        <w:rFonts w:ascii="Courier New" w:hAnsi="Courier New" w:cs="Courier New" w:hint="default"/>
      </w:rPr>
    </w:lvl>
    <w:lvl w:ilvl="8" w:tplc="040B0005">
      <w:start w:val="1"/>
      <w:numFmt w:val="bullet"/>
      <w:lvlText w:val=""/>
      <w:lvlJc w:val="left"/>
      <w:pPr>
        <w:tabs>
          <w:tab w:val="num" w:pos="6844"/>
        </w:tabs>
        <w:ind w:left="6844" w:hanging="360"/>
      </w:pPr>
      <w:rPr>
        <w:rFonts w:ascii="Wingdings" w:hAnsi="Wingdings" w:cs="Times New Roman" w:hint="default"/>
      </w:rPr>
    </w:lvl>
  </w:abstractNum>
  <w:abstractNum w:abstractNumId="12" w15:restartNumberingAfterBreak="0">
    <w:nsid w:val="198956B2"/>
    <w:multiLevelType w:val="singleLevel"/>
    <w:tmpl w:val="63DEBC38"/>
    <w:lvl w:ilvl="0">
      <w:start w:val="1"/>
      <w:numFmt w:val="bullet"/>
      <w:pStyle w:val="Bulletin"/>
      <w:lvlText w:val="–"/>
      <w:lvlJc w:val="left"/>
      <w:pPr>
        <w:tabs>
          <w:tab w:val="num" w:pos="360"/>
        </w:tabs>
        <w:ind w:left="360" w:hanging="360"/>
      </w:pPr>
      <w:rPr>
        <w:rFonts w:ascii="Times New Roman" w:hAnsi="Times New Roman" w:hint="default"/>
      </w:rPr>
    </w:lvl>
  </w:abstractNum>
  <w:abstractNum w:abstractNumId="13" w15:restartNumberingAfterBreak="0">
    <w:nsid w:val="27372D19"/>
    <w:multiLevelType w:val="hybridMultilevel"/>
    <w:tmpl w:val="8918DBF8"/>
    <w:lvl w:ilvl="0" w:tplc="040B0001">
      <w:start w:val="1"/>
      <w:numFmt w:val="bullet"/>
      <w:lvlText w:val=""/>
      <w:lvlJc w:val="left"/>
      <w:pPr>
        <w:ind w:left="1664" w:hanging="360"/>
      </w:pPr>
      <w:rPr>
        <w:rFonts w:ascii="Symbol" w:hAnsi="Symbol"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283061A5"/>
    <w:multiLevelType w:val="hybridMultilevel"/>
    <w:tmpl w:val="07D4BFE6"/>
    <w:lvl w:ilvl="0" w:tplc="040B0001">
      <w:start w:val="1"/>
      <w:numFmt w:val="bullet"/>
      <w:lvlText w:val=""/>
      <w:lvlJc w:val="left"/>
      <w:pPr>
        <w:tabs>
          <w:tab w:val="num" w:pos="2024"/>
        </w:tabs>
        <w:ind w:left="2024" w:hanging="360"/>
      </w:pPr>
      <w:rPr>
        <w:rFonts w:ascii="Symbol" w:hAnsi="Symbol" w:cs="Times New Roman" w:hint="default"/>
      </w:rPr>
    </w:lvl>
    <w:lvl w:ilvl="1" w:tplc="040B0003">
      <w:start w:val="1"/>
      <w:numFmt w:val="bullet"/>
      <w:lvlText w:val="o"/>
      <w:lvlJc w:val="left"/>
      <w:pPr>
        <w:tabs>
          <w:tab w:val="num" w:pos="1806"/>
        </w:tabs>
        <w:ind w:left="1806" w:hanging="360"/>
      </w:pPr>
      <w:rPr>
        <w:rFonts w:ascii="Courier New" w:hAnsi="Courier New" w:cs="Courier New" w:hint="default"/>
      </w:rPr>
    </w:lvl>
    <w:lvl w:ilvl="2" w:tplc="040B0005">
      <w:start w:val="1"/>
      <w:numFmt w:val="bullet"/>
      <w:lvlText w:val=""/>
      <w:lvlJc w:val="left"/>
      <w:pPr>
        <w:tabs>
          <w:tab w:val="num" w:pos="2526"/>
        </w:tabs>
        <w:ind w:left="2526" w:hanging="360"/>
      </w:pPr>
      <w:rPr>
        <w:rFonts w:ascii="Wingdings" w:hAnsi="Wingdings" w:cs="Times New Roman" w:hint="default"/>
      </w:rPr>
    </w:lvl>
    <w:lvl w:ilvl="3" w:tplc="040B0001">
      <w:start w:val="1"/>
      <w:numFmt w:val="bullet"/>
      <w:lvlText w:val=""/>
      <w:lvlJc w:val="left"/>
      <w:pPr>
        <w:tabs>
          <w:tab w:val="num" w:pos="3246"/>
        </w:tabs>
        <w:ind w:left="3246" w:hanging="360"/>
      </w:pPr>
      <w:rPr>
        <w:rFonts w:ascii="Symbol" w:hAnsi="Symbol" w:cs="Times New Roman" w:hint="default"/>
      </w:rPr>
    </w:lvl>
    <w:lvl w:ilvl="4" w:tplc="040B0003">
      <w:start w:val="1"/>
      <w:numFmt w:val="bullet"/>
      <w:lvlText w:val="o"/>
      <w:lvlJc w:val="left"/>
      <w:pPr>
        <w:tabs>
          <w:tab w:val="num" w:pos="3966"/>
        </w:tabs>
        <w:ind w:left="3966" w:hanging="360"/>
      </w:pPr>
      <w:rPr>
        <w:rFonts w:ascii="Courier New" w:hAnsi="Courier New" w:cs="Courier New" w:hint="default"/>
      </w:rPr>
    </w:lvl>
    <w:lvl w:ilvl="5" w:tplc="040B0005">
      <w:start w:val="1"/>
      <w:numFmt w:val="bullet"/>
      <w:lvlText w:val=""/>
      <w:lvlJc w:val="left"/>
      <w:pPr>
        <w:tabs>
          <w:tab w:val="num" w:pos="4686"/>
        </w:tabs>
        <w:ind w:left="4686" w:hanging="360"/>
      </w:pPr>
      <w:rPr>
        <w:rFonts w:ascii="Wingdings" w:hAnsi="Wingdings" w:cs="Times New Roman" w:hint="default"/>
      </w:rPr>
    </w:lvl>
    <w:lvl w:ilvl="6" w:tplc="040B0001">
      <w:start w:val="1"/>
      <w:numFmt w:val="bullet"/>
      <w:lvlText w:val=""/>
      <w:lvlJc w:val="left"/>
      <w:pPr>
        <w:tabs>
          <w:tab w:val="num" w:pos="5406"/>
        </w:tabs>
        <w:ind w:left="5406" w:hanging="360"/>
      </w:pPr>
      <w:rPr>
        <w:rFonts w:ascii="Symbol" w:hAnsi="Symbol" w:cs="Times New Roman" w:hint="default"/>
      </w:rPr>
    </w:lvl>
    <w:lvl w:ilvl="7" w:tplc="040B0003">
      <w:start w:val="1"/>
      <w:numFmt w:val="bullet"/>
      <w:lvlText w:val="o"/>
      <w:lvlJc w:val="left"/>
      <w:pPr>
        <w:tabs>
          <w:tab w:val="num" w:pos="6126"/>
        </w:tabs>
        <w:ind w:left="6126" w:hanging="360"/>
      </w:pPr>
      <w:rPr>
        <w:rFonts w:ascii="Courier New" w:hAnsi="Courier New" w:cs="Courier New" w:hint="default"/>
      </w:rPr>
    </w:lvl>
    <w:lvl w:ilvl="8" w:tplc="040B0005">
      <w:start w:val="1"/>
      <w:numFmt w:val="bullet"/>
      <w:lvlText w:val=""/>
      <w:lvlJc w:val="left"/>
      <w:pPr>
        <w:tabs>
          <w:tab w:val="num" w:pos="6846"/>
        </w:tabs>
        <w:ind w:left="6846" w:hanging="360"/>
      </w:pPr>
      <w:rPr>
        <w:rFonts w:ascii="Wingdings" w:hAnsi="Wingdings" w:cs="Times New Roman" w:hint="default"/>
      </w:rPr>
    </w:lvl>
  </w:abstractNum>
  <w:abstractNum w:abstractNumId="15" w15:restartNumberingAfterBreak="0">
    <w:nsid w:val="2A9D04AE"/>
    <w:multiLevelType w:val="hybridMultilevel"/>
    <w:tmpl w:val="6B0AD172"/>
    <w:lvl w:ilvl="0" w:tplc="040B0001">
      <w:start w:val="1"/>
      <w:numFmt w:val="bullet"/>
      <w:lvlText w:val=""/>
      <w:lvlJc w:val="left"/>
      <w:pPr>
        <w:tabs>
          <w:tab w:val="num" w:pos="2024"/>
        </w:tabs>
        <w:ind w:left="2024" w:hanging="360"/>
      </w:pPr>
      <w:rPr>
        <w:rFonts w:ascii="Symbol" w:hAnsi="Symbol" w:cs="Times New Roman"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Times New Roman" w:hint="default"/>
      </w:rPr>
    </w:lvl>
    <w:lvl w:ilvl="3" w:tplc="040B0001">
      <w:start w:val="1"/>
      <w:numFmt w:val="bullet"/>
      <w:lvlText w:val=""/>
      <w:lvlJc w:val="left"/>
      <w:pPr>
        <w:tabs>
          <w:tab w:val="num" w:pos="4184"/>
        </w:tabs>
        <w:ind w:left="4184" w:hanging="360"/>
      </w:pPr>
      <w:rPr>
        <w:rFonts w:ascii="Symbol" w:hAnsi="Symbol" w:cs="Times New Roman"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Times New Roman" w:hint="default"/>
      </w:rPr>
    </w:lvl>
    <w:lvl w:ilvl="6" w:tplc="040B0001">
      <w:start w:val="1"/>
      <w:numFmt w:val="bullet"/>
      <w:lvlText w:val=""/>
      <w:lvlJc w:val="left"/>
      <w:pPr>
        <w:tabs>
          <w:tab w:val="num" w:pos="6344"/>
        </w:tabs>
        <w:ind w:left="6344" w:hanging="360"/>
      </w:pPr>
      <w:rPr>
        <w:rFonts w:ascii="Symbol" w:hAnsi="Symbol" w:cs="Times New Roman"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Times New Roman" w:hint="default"/>
      </w:rPr>
    </w:lvl>
  </w:abstractNum>
  <w:abstractNum w:abstractNumId="16" w15:restartNumberingAfterBreak="0">
    <w:nsid w:val="2ECE47CD"/>
    <w:multiLevelType w:val="hybridMultilevel"/>
    <w:tmpl w:val="0F884980"/>
    <w:lvl w:ilvl="0" w:tplc="040B000F">
      <w:start w:val="1"/>
      <w:numFmt w:val="decimal"/>
      <w:lvlText w:val="%1."/>
      <w:lvlJc w:val="left"/>
      <w:pPr>
        <w:ind w:left="2496" w:hanging="360"/>
      </w:pPr>
    </w:lvl>
    <w:lvl w:ilvl="1" w:tplc="040B0019">
      <w:start w:val="1"/>
      <w:numFmt w:val="lowerLetter"/>
      <w:lvlText w:val="%2."/>
      <w:lvlJc w:val="left"/>
      <w:pPr>
        <w:ind w:left="3216" w:hanging="360"/>
      </w:pPr>
    </w:lvl>
    <w:lvl w:ilvl="2" w:tplc="040B001B" w:tentative="1">
      <w:start w:val="1"/>
      <w:numFmt w:val="lowerRoman"/>
      <w:lvlText w:val="%3."/>
      <w:lvlJc w:val="right"/>
      <w:pPr>
        <w:ind w:left="3936" w:hanging="180"/>
      </w:pPr>
    </w:lvl>
    <w:lvl w:ilvl="3" w:tplc="040B000F" w:tentative="1">
      <w:start w:val="1"/>
      <w:numFmt w:val="decimal"/>
      <w:lvlText w:val="%4."/>
      <w:lvlJc w:val="left"/>
      <w:pPr>
        <w:ind w:left="4656" w:hanging="360"/>
      </w:pPr>
    </w:lvl>
    <w:lvl w:ilvl="4" w:tplc="040B0019" w:tentative="1">
      <w:start w:val="1"/>
      <w:numFmt w:val="lowerLetter"/>
      <w:lvlText w:val="%5."/>
      <w:lvlJc w:val="left"/>
      <w:pPr>
        <w:ind w:left="5376" w:hanging="360"/>
      </w:pPr>
    </w:lvl>
    <w:lvl w:ilvl="5" w:tplc="040B001B" w:tentative="1">
      <w:start w:val="1"/>
      <w:numFmt w:val="lowerRoman"/>
      <w:lvlText w:val="%6."/>
      <w:lvlJc w:val="right"/>
      <w:pPr>
        <w:ind w:left="6096" w:hanging="180"/>
      </w:pPr>
    </w:lvl>
    <w:lvl w:ilvl="6" w:tplc="040B000F" w:tentative="1">
      <w:start w:val="1"/>
      <w:numFmt w:val="decimal"/>
      <w:lvlText w:val="%7."/>
      <w:lvlJc w:val="left"/>
      <w:pPr>
        <w:ind w:left="6816" w:hanging="360"/>
      </w:pPr>
    </w:lvl>
    <w:lvl w:ilvl="7" w:tplc="040B0019" w:tentative="1">
      <w:start w:val="1"/>
      <w:numFmt w:val="lowerLetter"/>
      <w:lvlText w:val="%8."/>
      <w:lvlJc w:val="left"/>
      <w:pPr>
        <w:ind w:left="7536" w:hanging="360"/>
      </w:pPr>
    </w:lvl>
    <w:lvl w:ilvl="8" w:tplc="040B001B" w:tentative="1">
      <w:start w:val="1"/>
      <w:numFmt w:val="lowerRoman"/>
      <w:lvlText w:val="%9."/>
      <w:lvlJc w:val="right"/>
      <w:pPr>
        <w:ind w:left="8256" w:hanging="180"/>
      </w:pPr>
    </w:lvl>
  </w:abstractNum>
  <w:abstractNum w:abstractNumId="17" w15:restartNumberingAfterBreak="0">
    <w:nsid w:val="2F771269"/>
    <w:multiLevelType w:val="hybridMultilevel"/>
    <w:tmpl w:val="F4BEA59C"/>
    <w:lvl w:ilvl="0" w:tplc="040B0001">
      <w:start w:val="1"/>
      <w:numFmt w:val="bullet"/>
      <w:lvlText w:val=""/>
      <w:lvlJc w:val="left"/>
      <w:pPr>
        <w:ind w:left="1643" w:hanging="360"/>
      </w:pPr>
      <w:rPr>
        <w:rFonts w:ascii="Symbol" w:hAnsi="Symbol" w:hint="default"/>
      </w:rPr>
    </w:lvl>
    <w:lvl w:ilvl="1" w:tplc="040B0003" w:tentative="1">
      <w:start w:val="1"/>
      <w:numFmt w:val="bullet"/>
      <w:lvlText w:val="o"/>
      <w:lvlJc w:val="left"/>
      <w:pPr>
        <w:ind w:left="2363" w:hanging="360"/>
      </w:pPr>
      <w:rPr>
        <w:rFonts w:ascii="Courier New" w:hAnsi="Courier New" w:cs="Courier New" w:hint="default"/>
      </w:rPr>
    </w:lvl>
    <w:lvl w:ilvl="2" w:tplc="040B0005" w:tentative="1">
      <w:start w:val="1"/>
      <w:numFmt w:val="bullet"/>
      <w:lvlText w:val=""/>
      <w:lvlJc w:val="left"/>
      <w:pPr>
        <w:ind w:left="3083" w:hanging="360"/>
      </w:pPr>
      <w:rPr>
        <w:rFonts w:ascii="Wingdings" w:hAnsi="Wingdings" w:hint="default"/>
      </w:rPr>
    </w:lvl>
    <w:lvl w:ilvl="3" w:tplc="040B0001" w:tentative="1">
      <w:start w:val="1"/>
      <w:numFmt w:val="bullet"/>
      <w:lvlText w:val=""/>
      <w:lvlJc w:val="left"/>
      <w:pPr>
        <w:ind w:left="3803" w:hanging="360"/>
      </w:pPr>
      <w:rPr>
        <w:rFonts w:ascii="Symbol" w:hAnsi="Symbol" w:hint="default"/>
      </w:rPr>
    </w:lvl>
    <w:lvl w:ilvl="4" w:tplc="040B0003" w:tentative="1">
      <w:start w:val="1"/>
      <w:numFmt w:val="bullet"/>
      <w:lvlText w:val="o"/>
      <w:lvlJc w:val="left"/>
      <w:pPr>
        <w:ind w:left="4523" w:hanging="360"/>
      </w:pPr>
      <w:rPr>
        <w:rFonts w:ascii="Courier New" w:hAnsi="Courier New" w:cs="Courier New" w:hint="default"/>
      </w:rPr>
    </w:lvl>
    <w:lvl w:ilvl="5" w:tplc="040B0005" w:tentative="1">
      <w:start w:val="1"/>
      <w:numFmt w:val="bullet"/>
      <w:lvlText w:val=""/>
      <w:lvlJc w:val="left"/>
      <w:pPr>
        <w:ind w:left="5243" w:hanging="360"/>
      </w:pPr>
      <w:rPr>
        <w:rFonts w:ascii="Wingdings" w:hAnsi="Wingdings" w:hint="default"/>
      </w:rPr>
    </w:lvl>
    <w:lvl w:ilvl="6" w:tplc="040B0001" w:tentative="1">
      <w:start w:val="1"/>
      <w:numFmt w:val="bullet"/>
      <w:lvlText w:val=""/>
      <w:lvlJc w:val="left"/>
      <w:pPr>
        <w:ind w:left="5963" w:hanging="360"/>
      </w:pPr>
      <w:rPr>
        <w:rFonts w:ascii="Symbol" w:hAnsi="Symbol" w:hint="default"/>
      </w:rPr>
    </w:lvl>
    <w:lvl w:ilvl="7" w:tplc="040B0003" w:tentative="1">
      <w:start w:val="1"/>
      <w:numFmt w:val="bullet"/>
      <w:lvlText w:val="o"/>
      <w:lvlJc w:val="left"/>
      <w:pPr>
        <w:ind w:left="6683" w:hanging="360"/>
      </w:pPr>
      <w:rPr>
        <w:rFonts w:ascii="Courier New" w:hAnsi="Courier New" w:cs="Courier New" w:hint="default"/>
      </w:rPr>
    </w:lvl>
    <w:lvl w:ilvl="8" w:tplc="040B0005" w:tentative="1">
      <w:start w:val="1"/>
      <w:numFmt w:val="bullet"/>
      <w:lvlText w:val=""/>
      <w:lvlJc w:val="left"/>
      <w:pPr>
        <w:ind w:left="7403" w:hanging="360"/>
      </w:pPr>
      <w:rPr>
        <w:rFonts w:ascii="Wingdings" w:hAnsi="Wingdings" w:hint="default"/>
      </w:rPr>
    </w:lvl>
  </w:abstractNum>
  <w:abstractNum w:abstractNumId="18" w15:restartNumberingAfterBreak="0">
    <w:nsid w:val="30F30A49"/>
    <w:multiLevelType w:val="hybridMultilevel"/>
    <w:tmpl w:val="0E088C8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1735844"/>
    <w:multiLevelType w:val="hybridMultilevel"/>
    <w:tmpl w:val="F970C37A"/>
    <w:lvl w:ilvl="0" w:tplc="216A333A">
      <w:numFmt w:val="bullet"/>
      <w:lvlText w:val="-"/>
      <w:lvlJc w:val="left"/>
      <w:pPr>
        <w:ind w:left="1944" w:hanging="360"/>
      </w:pPr>
      <w:rPr>
        <w:rFonts w:ascii="Arial" w:eastAsia="Times New Roman" w:hAnsi="Arial" w:cs="Arial" w:hint="default"/>
      </w:rPr>
    </w:lvl>
    <w:lvl w:ilvl="1" w:tplc="040B0003">
      <w:start w:val="1"/>
      <w:numFmt w:val="bullet"/>
      <w:lvlText w:val="o"/>
      <w:lvlJc w:val="left"/>
      <w:pPr>
        <w:ind w:left="2664" w:hanging="360"/>
      </w:pPr>
      <w:rPr>
        <w:rFonts w:ascii="Courier New" w:hAnsi="Courier New" w:cs="Courier New" w:hint="default"/>
      </w:rPr>
    </w:lvl>
    <w:lvl w:ilvl="2" w:tplc="040B0005">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20" w15:restartNumberingAfterBreak="0">
    <w:nsid w:val="36087EA4"/>
    <w:multiLevelType w:val="hybridMultilevel"/>
    <w:tmpl w:val="3AE48D14"/>
    <w:lvl w:ilvl="0" w:tplc="040B0001">
      <w:start w:val="1"/>
      <w:numFmt w:val="bullet"/>
      <w:lvlText w:val=""/>
      <w:lvlJc w:val="left"/>
      <w:pPr>
        <w:ind w:left="1643" w:hanging="360"/>
      </w:pPr>
      <w:rPr>
        <w:rFonts w:ascii="Symbol" w:hAnsi="Symbol" w:hint="default"/>
      </w:rPr>
    </w:lvl>
    <w:lvl w:ilvl="1" w:tplc="040B0019" w:tentative="1">
      <w:start w:val="1"/>
      <w:numFmt w:val="lowerLetter"/>
      <w:lvlText w:val="%2."/>
      <w:lvlJc w:val="left"/>
      <w:pPr>
        <w:ind w:left="2363" w:hanging="360"/>
      </w:pPr>
    </w:lvl>
    <w:lvl w:ilvl="2" w:tplc="040B001B" w:tentative="1">
      <w:start w:val="1"/>
      <w:numFmt w:val="lowerRoman"/>
      <w:lvlText w:val="%3."/>
      <w:lvlJc w:val="right"/>
      <w:pPr>
        <w:ind w:left="3083" w:hanging="180"/>
      </w:pPr>
    </w:lvl>
    <w:lvl w:ilvl="3" w:tplc="040B000F" w:tentative="1">
      <w:start w:val="1"/>
      <w:numFmt w:val="decimal"/>
      <w:lvlText w:val="%4."/>
      <w:lvlJc w:val="left"/>
      <w:pPr>
        <w:ind w:left="3803" w:hanging="360"/>
      </w:pPr>
    </w:lvl>
    <w:lvl w:ilvl="4" w:tplc="040B0019" w:tentative="1">
      <w:start w:val="1"/>
      <w:numFmt w:val="lowerLetter"/>
      <w:lvlText w:val="%5."/>
      <w:lvlJc w:val="left"/>
      <w:pPr>
        <w:ind w:left="4523" w:hanging="360"/>
      </w:pPr>
    </w:lvl>
    <w:lvl w:ilvl="5" w:tplc="040B001B" w:tentative="1">
      <w:start w:val="1"/>
      <w:numFmt w:val="lowerRoman"/>
      <w:lvlText w:val="%6."/>
      <w:lvlJc w:val="right"/>
      <w:pPr>
        <w:ind w:left="5243" w:hanging="180"/>
      </w:pPr>
    </w:lvl>
    <w:lvl w:ilvl="6" w:tplc="040B000F" w:tentative="1">
      <w:start w:val="1"/>
      <w:numFmt w:val="decimal"/>
      <w:lvlText w:val="%7."/>
      <w:lvlJc w:val="left"/>
      <w:pPr>
        <w:ind w:left="5963" w:hanging="360"/>
      </w:pPr>
    </w:lvl>
    <w:lvl w:ilvl="7" w:tplc="040B0019" w:tentative="1">
      <w:start w:val="1"/>
      <w:numFmt w:val="lowerLetter"/>
      <w:lvlText w:val="%8."/>
      <w:lvlJc w:val="left"/>
      <w:pPr>
        <w:ind w:left="6683" w:hanging="360"/>
      </w:pPr>
    </w:lvl>
    <w:lvl w:ilvl="8" w:tplc="040B001B" w:tentative="1">
      <w:start w:val="1"/>
      <w:numFmt w:val="lowerRoman"/>
      <w:lvlText w:val="%9."/>
      <w:lvlJc w:val="right"/>
      <w:pPr>
        <w:ind w:left="7403" w:hanging="180"/>
      </w:pPr>
    </w:lvl>
  </w:abstractNum>
  <w:abstractNum w:abstractNumId="21" w15:restartNumberingAfterBreak="0">
    <w:nsid w:val="3865367F"/>
    <w:multiLevelType w:val="hybridMultilevel"/>
    <w:tmpl w:val="0688040A"/>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3CCF0731"/>
    <w:multiLevelType w:val="hybridMultilevel"/>
    <w:tmpl w:val="D46EFDA0"/>
    <w:lvl w:ilvl="0" w:tplc="040B0001">
      <w:start w:val="1"/>
      <w:numFmt w:val="bullet"/>
      <w:lvlText w:val=""/>
      <w:lvlJc w:val="left"/>
      <w:pPr>
        <w:tabs>
          <w:tab w:val="num" w:pos="2010"/>
        </w:tabs>
        <w:ind w:left="2010" w:hanging="360"/>
      </w:pPr>
      <w:rPr>
        <w:rFonts w:ascii="Symbol" w:hAnsi="Symbol" w:cs="Times New Roman" w:hint="default"/>
      </w:rPr>
    </w:lvl>
    <w:lvl w:ilvl="1" w:tplc="040B0003">
      <w:start w:val="1"/>
      <w:numFmt w:val="bullet"/>
      <w:lvlText w:val="o"/>
      <w:lvlJc w:val="left"/>
      <w:pPr>
        <w:tabs>
          <w:tab w:val="num" w:pos="1438"/>
        </w:tabs>
        <w:ind w:left="1438" w:hanging="360"/>
      </w:pPr>
      <w:rPr>
        <w:rFonts w:ascii="Courier New" w:hAnsi="Courier New" w:cs="Courier New" w:hint="default"/>
      </w:rPr>
    </w:lvl>
    <w:lvl w:ilvl="2" w:tplc="040B0005">
      <w:start w:val="1"/>
      <w:numFmt w:val="bullet"/>
      <w:lvlText w:val=""/>
      <w:lvlJc w:val="left"/>
      <w:pPr>
        <w:tabs>
          <w:tab w:val="num" w:pos="2158"/>
        </w:tabs>
        <w:ind w:left="2158" w:hanging="360"/>
      </w:pPr>
      <w:rPr>
        <w:rFonts w:ascii="Wingdings" w:hAnsi="Wingdings" w:cs="Times New Roman" w:hint="default"/>
      </w:rPr>
    </w:lvl>
    <w:lvl w:ilvl="3" w:tplc="040B0001">
      <w:start w:val="1"/>
      <w:numFmt w:val="bullet"/>
      <w:lvlText w:val=""/>
      <w:lvlJc w:val="left"/>
      <w:pPr>
        <w:tabs>
          <w:tab w:val="num" w:pos="2878"/>
        </w:tabs>
        <w:ind w:left="2878" w:hanging="360"/>
      </w:pPr>
      <w:rPr>
        <w:rFonts w:ascii="Symbol" w:hAnsi="Symbol" w:cs="Times New Roman" w:hint="default"/>
      </w:rPr>
    </w:lvl>
    <w:lvl w:ilvl="4" w:tplc="040B0003">
      <w:start w:val="1"/>
      <w:numFmt w:val="bullet"/>
      <w:lvlText w:val="o"/>
      <w:lvlJc w:val="left"/>
      <w:pPr>
        <w:tabs>
          <w:tab w:val="num" w:pos="3598"/>
        </w:tabs>
        <w:ind w:left="3598" w:hanging="360"/>
      </w:pPr>
      <w:rPr>
        <w:rFonts w:ascii="Courier New" w:hAnsi="Courier New" w:cs="Courier New" w:hint="default"/>
      </w:rPr>
    </w:lvl>
    <w:lvl w:ilvl="5" w:tplc="040B0005">
      <w:start w:val="1"/>
      <w:numFmt w:val="bullet"/>
      <w:lvlText w:val=""/>
      <w:lvlJc w:val="left"/>
      <w:pPr>
        <w:tabs>
          <w:tab w:val="num" w:pos="4318"/>
        </w:tabs>
        <w:ind w:left="4318" w:hanging="360"/>
      </w:pPr>
      <w:rPr>
        <w:rFonts w:ascii="Wingdings" w:hAnsi="Wingdings" w:cs="Times New Roman" w:hint="default"/>
      </w:rPr>
    </w:lvl>
    <w:lvl w:ilvl="6" w:tplc="040B0001">
      <w:start w:val="1"/>
      <w:numFmt w:val="bullet"/>
      <w:lvlText w:val=""/>
      <w:lvlJc w:val="left"/>
      <w:pPr>
        <w:tabs>
          <w:tab w:val="num" w:pos="5038"/>
        </w:tabs>
        <w:ind w:left="5038" w:hanging="360"/>
      </w:pPr>
      <w:rPr>
        <w:rFonts w:ascii="Symbol" w:hAnsi="Symbol" w:cs="Times New Roman" w:hint="default"/>
      </w:rPr>
    </w:lvl>
    <w:lvl w:ilvl="7" w:tplc="040B0003">
      <w:start w:val="1"/>
      <w:numFmt w:val="bullet"/>
      <w:lvlText w:val="o"/>
      <w:lvlJc w:val="left"/>
      <w:pPr>
        <w:tabs>
          <w:tab w:val="num" w:pos="5758"/>
        </w:tabs>
        <w:ind w:left="5758" w:hanging="360"/>
      </w:pPr>
      <w:rPr>
        <w:rFonts w:ascii="Courier New" w:hAnsi="Courier New" w:cs="Courier New" w:hint="default"/>
      </w:rPr>
    </w:lvl>
    <w:lvl w:ilvl="8" w:tplc="040B0005">
      <w:start w:val="1"/>
      <w:numFmt w:val="bullet"/>
      <w:lvlText w:val=""/>
      <w:lvlJc w:val="left"/>
      <w:pPr>
        <w:tabs>
          <w:tab w:val="num" w:pos="6478"/>
        </w:tabs>
        <w:ind w:left="6478" w:hanging="360"/>
      </w:pPr>
      <w:rPr>
        <w:rFonts w:ascii="Wingdings" w:hAnsi="Wingdings" w:cs="Times New Roman" w:hint="default"/>
      </w:rPr>
    </w:lvl>
  </w:abstractNum>
  <w:abstractNum w:abstractNumId="23" w15:restartNumberingAfterBreak="0">
    <w:nsid w:val="3E271BAC"/>
    <w:multiLevelType w:val="hybridMultilevel"/>
    <w:tmpl w:val="DA0EEA80"/>
    <w:lvl w:ilvl="0" w:tplc="216A333A">
      <w:numFmt w:val="bullet"/>
      <w:lvlText w:val="-"/>
      <w:lvlJc w:val="left"/>
      <w:pPr>
        <w:ind w:left="1944" w:hanging="360"/>
      </w:pPr>
      <w:rPr>
        <w:rFonts w:ascii="Arial" w:eastAsia="Times New Roman" w:hAnsi="Arial" w:cs="Arial" w:hint="default"/>
      </w:rPr>
    </w:lvl>
    <w:lvl w:ilvl="1" w:tplc="040B0003">
      <w:start w:val="1"/>
      <w:numFmt w:val="bullet"/>
      <w:lvlText w:val="o"/>
      <w:lvlJc w:val="left"/>
      <w:pPr>
        <w:ind w:left="2664" w:hanging="360"/>
      </w:pPr>
      <w:rPr>
        <w:rFonts w:ascii="Courier New" w:hAnsi="Courier New" w:cs="Courier New" w:hint="default"/>
      </w:rPr>
    </w:lvl>
    <w:lvl w:ilvl="2" w:tplc="040B0005">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24" w15:restartNumberingAfterBreak="0">
    <w:nsid w:val="3E494586"/>
    <w:multiLevelType w:val="hybridMultilevel"/>
    <w:tmpl w:val="AB86B26C"/>
    <w:lvl w:ilvl="0" w:tplc="216A333A">
      <w:numFmt w:val="bullet"/>
      <w:lvlText w:val="-"/>
      <w:lvlJc w:val="left"/>
      <w:pPr>
        <w:ind w:left="2003" w:hanging="360"/>
      </w:pPr>
      <w:rPr>
        <w:rFonts w:ascii="Arial" w:eastAsia="Times New Roman" w:hAnsi="Arial" w:cs="Arial" w:hint="default"/>
      </w:rPr>
    </w:lvl>
    <w:lvl w:ilvl="1" w:tplc="65EA43BA">
      <w:numFmt w:val="bullet"/>
      <w:lvlText w:val="•"/>
      <w:lvlJc w:val="left"/>
      <w:pPr>
        <w:ind w:left="2723" w:hanging="360"/>
      </w:pPr>
      <w:rPr>
        <w:rFonts w:ascii="Arial" w:eastAsia="Times New Roman" w:hAnsi="Arial" w:cs="Arial" w:hint="default"/>
      </w:rPr>
    </w:lvl>
    <w:lvl w:ilvl="2" w:tplc="040B0005" w:tentative="1">
      <w:start w:val="1"/>
      <w:numFmt w:val="bullet"/>
      <w:lvlText w:val=""/>
      <w:lvlJc w:val="left"/>
      <w:pPr>
        <w:ind w:left="3443" w:hanging="360"/>
      </w:pPr>
      <w:rPr>
        <w:rFonts w:ascii="Wingdings" w:hAnsi="Wingdings" w:hint="default"/>
      </w:rPr>
    </w:lvl>
    <w:lvl w:ilvl="3" w:tplc="040B0001" w:tentative="1">
      <w:start w:val="1"/>
      <w:numFmt w:val="bullet"/>
      <w:lvlText w:val=""/>
      <w:lvlJc w:val="left"/>
      <w:pPr>
        <w:ind w:left="4163" w:hanging="360"/>
      </w:pPr>
      <w:rPr>
        <w:rFonts w:ascii="Symbol" w:hAnsi="Symbol" w:hint="default"/>
      </w:rPr>
    </w:lvl>
    <w:lvl w:ilvl="4" w:tplc="040B0003" w:tentative="1">
      <w:start w:val="1"/>
      <w:numFmt w:val="bullet"/>
      <w:lvlText w:val="o"/>
      <w:lvlJc w:val="left"/>
      <w:pPr>
        <w:ind w:left="4883" w:hanging="360"/>
      </w:pPr>
      <w:rPr>
        <w:rFonts w:ascii="Courier New" w:hAnsi="Courier New" w:cs="Courier New" w:hint="default"/>
      </w:rPr>
    </w:lvl>
    <w:lvl w:ilvl="5" w:tplc="040B0005" w:tentative="1">
      <w:start w:val="1"/>
      <w:numFmt w:val="bullet"/>
      <w:lvlText w:val=""/>
      <w:lvlJc w:val="left"/>
      <w:pPr>
        <w:ind w:left="5603" w:hanging="360"/>
      </w:pPr>
      <w:rPr>
        <w:rFonts w:ascii="Wingdings" w:hAnsi="Wingdings" w:hint="default"/>
      </w:rPr>
    </w:lvl>
    <w:lvl w:ilvl="6" w:tplc="040B0001" w:tentative="1">
      <w:start w:val="1"/>
      <w:numFmt w:val="bullet"/>
      <w:lvlText w:val=""/>
      <w:lvlJc w:val="left"/>
      <w:pPr>
        <w:ind w:left="6323" w:hanging="360"/>
      </w:pPr>
      <w:rPr>
        <w:rFonts w:ascii="Symbol" w:hAnsi="Symbol" w:hint="default"/>
      </w:rPr>
    </w:lvl>
    <w:lvl w:ilvl="7" w:tplc="040B0003" w:tentative="1">
      <w:start w:val="1"/>
      <w:numFmt w:val="bullet"/>
      <w:lvlText w:val="o"/>
      <w:lvlJc w:val="left"/>
      <w:pPr>
        <w:ind w:left="7043" w:hanging="360"/>
      </w:pPr>
      <w:rPr>
        <w:rFonts w:ascii="Courier New" w:hAnsi="Courier New" w:cs="Courier New" w:hint="default"/>
      </w:rPr>
    </w:lvl>
    <w:lvl w:ilvl="8" w:tplc="040B0005" w:tentative="1">
      <w:start w:val="1"/>
      <w:numFmt w:val="bullet"/>
      <w:lvlText w:val=""/>
      <w:lvlJc w:val="left"/>
      <w:pPr>
        <w:ind w:left="7763" w:hanging="360"/>
      </w:pPr>
      <w:rPr>
        <w:rFonts w:ascii="Wingdings" w:hAnsi="Wingdings" w:hint="default"/>
      </w:rPr>
    </w:lvl>
  </w:abstractNum>
  <w:abstractNum w:abstractNumId="25" w15:restartNumberingAfterBreak="0">
    <w:nsid w:val="41581C2E"/>
    <w:multiLevelType w:val="hybridMultilevel"/>
    <w:tmpl w:val="2274021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427C412A"/>
    <w:multiLevelType w:val="hybridMultilevel"/>
    <w:tmpl w:val="54FA736A"/>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486D3CC7"/>
    <w:multiLevelType w:val="singleLevel"/>
    <w:tmpl w:val="69D0E446"/>
    <w:lvl w:ilvl="0">
      <w:start w:val="1"/>
      <w:numFmt w:val="bullet"/>
      <w:pStyle w:val="BulletinDouble"/>
      <w:lvlText w:val="–"/>
      <w:lvlJc w:val="left"/>
      <w:pPr>
        <w:tabs>
          <w:tab w:val="num" w:pos="360"/>
        </w:tabs>
        <w:ind w:left="360" w:hanging="360"/>
      </w:pPr>
      <w:rPr>
        <w:rFonts w:ascii="Times New Roman" w:hAnsi="Times New Roman" w:hint="default"/>
      </w:rPr>
    </w:lvl>
  </w:abstractNum>
  <w:abstractNum w:abstractNumId="28" w15:restartNumberingAfterBreak="0">
    <w:nsid w:val="49A574AA"/>
    <w:multiLevelType w:val="hybridMultilevel"/>
    <w:tmpl w:val="CB0038B2"/>
    <w:lvl w:ilvl="0" w:tplc="216A333A">
      <w:numFmt w:val="bullet"/>
      <w:lvlText w:val="-"/>
      <w:lvlJc w:val="left"/>
      <w:pPr>
        <w:ind w:left="1944" w:hanging="360"/>
      </w:pPr>
      <w:rPr>
        <w:rFonts w:ascii="Arial" w:eastAsia="Times New Roman" w:hAnsi="Arial" w:cs="Arial" w:hint="default"/>
      </w:rPr>
    </w:lvl>
    <w:lvl w:ilvl="1" w:tplc="040B0003">
      <w:start w:val="1"/>
      <w:numFmt w:val="bullet"/>
      <w:lvlText w:val="o"/>
      <w:lvlJc w:val="left"/>
      <w:pPr>
        <w:ind w:left="2664" w:hanging="360"/>
      </w:pPr>
      <w:rPr>
        <w:rFonts w:ascii="Courier New" w:hAnsi="Courier New" w:cs="Courier New" w:hint="default"/>
      </w:rPr>
    </w:lvl>
    <w:lvl w:ilvl="2" w:tplc="040B0005" w:tentative="1">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29" w15:restartNumberingAfterBreak="0">
    <w:nsid w:val="4B6A621B"/>
    <w:multiLevelType w:val="hybridMultilevel"/>
    <w:tmpl w:val="C4F8040C"/>
    <w:lvl w:ilvl="0" w:tplc="216A333A">
      <w:numFmt w:val="bullet"/>
      <w:lvlText w:val="-"/>
      <w:lvlJc w:val="left"/>
      <w:pPr>
        <w:ind w:left="1944" w:hanging="360"/>
      </w:pPr>
      <w:rPr>
        <w:rFonts w:ascii="Arial" w:eastAsia="Times New Roman" w:hAnsi="Arial" w:cs="Arial" w:hint="default"/>
      </w:rPr>
    </w:lvl>
    <w:lvl w:ilvl="1" w:tplc="040B0003" w:tentative="1">
      <w:start w:val="1"/>
      <w:numFmt w:val="bullet"/>
      <w:lvlText w:val="o"/>
      <w:lvlJc w:val="left"/>
      <w:pPr>
        <w:ind w:left="2664" w:hanging="360"/>
      </w:pPr>
      <w:rPr>
        <w:rFonts w:ascii="Courier New" w:hAnsi="Courier New" w:cs="Courier New" w:hint="default"/>
      </w:rPr>
    </w:lvl>
    <w:lvl w:ilvl="2" w:tplc="040B0005" w:tentative="1">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30" w15:restartNumberingAfterBreak="0">
    <w:nsid w:val="56BE0D82"/>
    <w:multiLevelType w:val="hybridMultilevel"/>
    <w:tmpl w:val="C0FAC0C8"/>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592237E7"/>
    <w:multiLevelType w:val="hybridMultilevel"/>
    <w:tmpl w:val="C17ADE34"/>
    <w:lvl w:ilvl="0" w:tplc="040B0005">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2" w15:restartNumberingAfterBreak="0">
    <w:nsid w:val="59CC2D43"/>
    <w:multiLevelType w:val="hybridMultilevel"/>
    <w:tmpl w:val="1D1AD4C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59E02AD1"/>
    <w:multiLevelType w:val="hybridMultilevel"/>
    <w:tmpl w:val="83B41C34"/>
    <w:lvl w:ilvl="0" w:tplc="040B0001">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start w:val="1"/>
      <w:numFmt w:val="bullet"/>
      <w:lvlText w:val=""/>
      <w:lvlJc w:val="left"/>
      <w:pPr>
        <w:ind w:left="4677" w:hanging="360"/>
      </w:pPr>
      <w:rPr>
        <w:rFonts w:ascii="Wingdings" w:hAnsi="Wingdings" w:hint="default"/>
      </w:rPr>
    </w:lvl>
    <w:lvl w:ilvl="6" w:tplc="040B0001">
      <w:start w:val="1"/>
      <w:numFmt w:val="bullet"/>
      <w:lvlText w:val=""/>
      <w:lvlJc w:val="left"/>
      <w:pPr>
        <w:ind w:left="5397" w:hanging="360"/>
      </w:pPr>
      <w:rPr>
        <w:rFonts w:ascii="Symbol" w:hAnsi="Symbol" w:hint="default"/>
      </w:rPr>
    </w:lvl>
    <w:lvl w:ilvl="7" w:tplc="040B0003">
      <w:start w:val="1"/>
      <w:numFmt w:val="bullet"/>
      <w:lvlText w:val="o"/>
      <w:lvlJc w:val="left"/>
      <w:pPr>
        <w:ind w:left="6117" w:hanging="360"/>
      </w:pPr>
      <w:rPr>
        <w:rFonts w:ascii="Courier New" w:hAnsi="Courier New" w:cs="Courier New" w:hint="default"/>
      </w:rPr>
    </w:lvl>
    <w:lvl w:ilvl="8" w:tplc="040B0005">
      <w:start w:val="1"/>
      <w:numFmt w:val="bullet"/>
      <w:lvlText w:val=""/>
      <w:lvlJc w:val="left"/>
      <w:pPr>
        <w:ind w:left="6837" w:hanging="360"/>
      </w:pPr>
      <w:rPr>
        <w:rFonts w:ascii="Wingdings" w:hAnsi="Wingdings" w:hint="default"/>
      </w:rPr>
    </w:lvl>
  </w:abstractNum>
  <w:abstractNum w:abstractNumId="34" w15:restartNumberingAfterBreak="0">
    <w:nsid w:val="5ADF5EBC"/>
    <w:multiLevelType w:val="hybridMultilevel"/>
    <w:tmpl w:val="5886A854"/>
    <w:lvl w:ilvl="0" w:tplc="3844D4AC">
      <w:start w:val="1"/>
      <w:numFmt w:val="decimal"/>
      <w:lvlText w:val="%1."/>
      <w:lvlJc w:val="left"/>
      <w:pPr>
        <w:ind w:left="1643" w:hanging="360"/>
      </w:pPr>
      <w:rPr>
        <w:rFonts w:hint="default"/>
      </w:rPr>
    </w:lvl>
    <w:lvl w:ilvl="1" w:tplc="040B0019">
      <w:start w:val="1"/>
      <w:numFmt w:val="lowerLetter"/>
      <w:lvlText w:val="%2."/>
      <w:lvlJc w:val="left"/>
      <w:pPr>
        <w:ind w:left="2363" w:hanging="360"/>
      </w:pPr>
    </w:lvl>
    <w:lvl w:ilvl="2" w:tplc="040B001B" w:tentative="1">
      <w:start w:val="1"/>
      <w:numFmt w:val="lowerRoman"/>
      <w:lvlText w:val="%3."/>
      <w:lvlJc w:val="right"/>
      <w:pPr>
        <w:ind w:left="3083" w:hanging="180"/>
      </w:pPr>
    </w:lvl>
    <w:lvl w:ilvl="3" w:tplc="040B000F" w:tentative="1">
      <w:start w:val="1"/>
      <w:numFmt w:val="decimal"/>
      <w:lvlText w:val="%4."/>
      <w:lvlJc w:val="left"/>
      <w:pPr>
        <w:ind w:left="3803" w:hanging="360"/>
      </w:pPr>
    </w:lvl>
    <w:lvl w:ilvl="4" w:tplc="040B0019" w:tentative="1">
      <w:start w:val="1"/>
      <w:numFmt w:val="lowerLetter"/>
      <w:lvlText w:val="%5."/>
      <w:lvlJc w:val="left"/>
      <w:pPr>
        <w:ind w:left="4523" w:hanging="360"/>
      </w:pPr>
    </w:lvl>
    <w:lvl w:ilvl="5" w:tplc="040B001B" w:tentative="1">
      <w:start w:val="1"/>
      <w:numFmt w:val="lowerRoman"/>
      <w:lvlText w:val="%6."/>
      <w:lvlJc w:val="right"/>
      <w:pPr>
        <w:ind w:left="5243" w:hanging="180"/>
      </w:pPr>
    </w:lvl>
    <w:lvl w:ilvl="6" w:tplc="040B000F" w:tentative="1">
      <w:start w:val="1"/>
      <w:numFmt w:val="decimal"/>
      <w:lvlText w:val="%7."/>
      <w:lvlJc w:val="left"/>
      <w:pPr>
        <w:ind w:left="5963" w:hanging="360"/>
      </w:pPr>
    </w:lvl>
    <w:lvl w:ilvl="7" w:tplc="040B0019" w:tentative="1">
      <w:start w:val="1"/>
      <w:numFmt w:val="lowerLetter"/>
      <w:lvlText w:val="%8."/>
      <w:lvlJc w:val="left"/>
      <w:pPr>
        <w:ind w:left="6683" w:hanging="360"/>
      </w:pPr>
    </w:lvl>
    <w:lvl w:ilvl="8" w:tplc="040B001B" w:tentative="1">
      <w:start w:val="1"/>
      <w:numFmt w:val="lowerRoman"/>
      <w:lvlText w:val="%9."/>
      <w:lvlJc w:val="right"/>
      <w:pPr>
        <w:ind w:left="7403" w:hanging="180"/>
      </w:pPr>
    </w:lvl>
  </w:abstractNum>
  <w:abstractNum w:abstractNumId="35" w15:restartNumberingAfterBreak="0">
    <w:nsid w:val="5FA4696C"/>
    <w:multiLevelType w:val="hybridMultilevel"/>
    <w:tmpl w:val="1F2665E6"/>
    <w:lvl w:ilvl="0" w:tplc="216A333A">
      <w:numFmt w:val="bullet"/>
      <w:lvlText w:val="-"/>
      <w:lvlJc w:val="left"/>
      <w:pPr>
        <w:ind w:left="1944" w:hanging="360"/>
      </w:pPr>
      <w:rPr>
        <w:rFonts w:ascii="Arial" w:eastAsia="Times New Roman" w:hAnsi="Arial" w:cs="Arial" w:hint="default"/>
      </w:rPr>
    </w:lvl>
    <w:lvl w:ilvl="1" w:tplc="040B0003">
      <w:start w:val="1"/>
      <w:numFmt w:val="bullet"/>
      <w:lvlText w:val="o"/>
      <w:lvlJc w:val="left"/>
      <w:pPr>
        <w:ind w:left="2664" w:hanging="360"/>
      </w:pPr>
      <w:rPr>
        <w:rFonts w:ascii="Courier New" w:hAnsi="Courier New" w:cs="Courier New" w:hint="default"/>
      </w:rPr>
    </w:lvl>
    <w:lvl w:ilvl="2" w:tplc="040B0005" w:tentative="1">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36" w15:restartNumberingAfterBreak="0">
    <w:nsid w:val="63B44E07"/>
    <w:multiLevelType w:val="singleLevel"/>
    <w:tmpl w:val="C24EC4E6"/>
    <w:lvl w:ilvl="0">
      <w:start w:val="1"/>
      <w:numFmt w:val="decimal"/>
      <w:pStyle w:val="NumberedHeading2"/>
      <w:lvlText w:val="%1"/>
      <w:lvlJc w:val="left"/>
      <w:pPr>
        <w:tabs>
          <w:tab w:val="num" w:pos="360"/>
        </w:tabs>
        <w:ind w:left="360" w:hanging="360"/>
      </w:pPr>
      <w:rPr>
        <w:rFonts w:ascii="Arial" w:hAnsi="Arial" w:hint="default"/>
        <w:b/>
        <w:i w:val="0"/>
        <w:sz w:val="20"/>
      </w:rPr>
    </w:lvl>
  </w:abstractNum>
  <w:abstractNum w:abstractNumId="37" w15:restartNumberingAfterBreak="0">
    <w:nsid w:val="63F32804"/>
    <w:multiLevelType w:val="hybridMultilevel"/>
    <w:tmpl w:val="B5F644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6FA97FFD"/>
    <w:multiLevelType w:val="hybridMultilevel"/>
    <w:tmpl w:val="D32A750E"/>
    <w:lvl w:ilvl="0" w:tplc="040B0001">
      <w:start w:val="1"/>
      <w:numFmt w:val="bullet"/>
      <w:lvlText w:val=""/>
      <w:lvlJc w:val="left"/>
      <w:pPr>
        <w:ind w:left="1643" w:hanging="360"/>
      </w:pPr>
      <w:rPr>
        <w:rFonts w:ascii="Symbol" w:hAnsi="Symbol" w:hint="default"/>
      </w:rPr>
    </w:lvl>
    <w:lvl w:ilvl="1" w:tplc="040B0003" w:tentative="1">
      <w:start w:val="1"/>
      <w:numFmt w:val="bullet"/>
      <w:lvlText w:val="o"/>
      <w:lvlJc w:val="left"/>
      <w:pPr>
        <w:ind w:left="2363" w:hanging="360"/>
      </w:pPr>
      <w:rPr>
        <w:rFonts w:ascii="Courier New" w:hAnsi="Courier New" w:cs="Courier New" w:hint="default"/>
      </w:rPr>
    </w:lvl>
    <w:lvl w:ilvl="2" w:tplc="040B0005" w:tentative="1">
      <w:start w:val="1"/>
      <w:numFmt w:val="bullet"/>
      <w:lvlText w:val=""/>
      <w:lvlJc w:val="left"/>
      <w:pPr>
        <w:ind w:left="3083" w:hanging="360"/>
      </w:pPr>
      <w:rPr>
        <w:rFonts w:ascii="Wingdings" w:hAnsi="Wingdings" w:hint="default"/>
      </w:rPr>
    </w:lvl>
    <w:lvl w:ilvl="3" w:tplc="040B0001" w:tentative="1">
      <w:start w:val="1"/>
      <w:numFmt w:val="bullet"/>
      <w:lvlText w:val=""/>
      <w:lvlJc w:val="left"/>
      <w:pPr>
        <w:ind w:left="3803" w:hanging="360"/>
      </w:pPr>
      <w:rPr>
        <w:rFonts w:ascii="Symbol" w:hAnsi="Symbol" w:hint="default"/>
      </w:rPr>
    </w:lvl>
    <w:lvl w:ilvl="4" w:tplc="040B0003" w:tentative="1">
      <w:start w:val="1"/>
      <w:numFmt w:val="bullet"/>
      <w:lvlText w:val="o"/>
      <w:lvlJc w:val="left"/>
      <w:pPr>
        <w:ind w:left="4523" w:hanging="360"/>
      </w:pPr>
      <w:rPr>
        <w:rFonts w:ascii="Courier New" w:hAnsi="Courier New" w:cs="Courier New" w:hint="default"/>
      </w:rPr>
    </w:lvl>
    <w:lvl w:ilvl="5" w:tplc="040B0005" w:tentative="1">
      <w:start w:val="1"/>
      <w:numFmt w:val="bullet"/>
      <w:lvlText w:val=""/>
      <w:lvlJc w:val="left"/>
      <w:pPr>
        <w:ind w:left="5243" w:hanging="360"/>
      </w:pPr>
      <w:rPr>
        <w:rFonts w:ascii="Wingdings" w:hAnsi="Wingdings" w:hint="default"/>
      </w:rPr>
    </w:lvl>
    <w:lvl w:ilvl="6" w:tplc="040B0001" w:tentative="1">
      <w:start w:val="1"/>
      <w:numFmt w:val="bullet"/>
      <w:lvlText w:val=""/>
      <w:lvlJc w:val="left"/>
      <w:pPr>
        <w:ind w:left="5963" w:hanging="360"/>
      </w:pPr>
      <w:rPr>
        <w:rFonts w:ascii="Symbol" w:hAnsi="Symbol" w:hint="default"/>
      </w:rPr>
    </w:lvl>
    <w:lvl w:ilvl="7" w:tplc="040B0003" w:tentative="1">
      <w:start w:val="1"/>
      <w:numFmt w:val="bullet"/>
      <w:lvlText w:val="o"/>
      <w:lvlJc w:val="left"/>
      <w:pPr>
        <w:ind w:left="6683" w:hanging="360"/>
      </w:pPr>
      <w:rPr>
        <w:rFonts w:ascii="Courier New" w:hAnsi="Courier New" w:cs="Courier New" w:hint="default"/>
      </w:rPr>
    </w:lvl>
    <w:lvl w:ilvl="8" w:tplc="040B0005" w:tentative="1">
      <w:start w:val="1"/>
      <w:numFmt w:val="bullet"/>
      <w:lvlText w:val=""/>
      <w:lvlJc w:val="left"/>
      <w:pPr>
        <w:ind w:left="7403" w:hanging="360"/>
      </w:pPr>
      <w:rPr>
        <w:rFonts w:ascii="Wingdings" w:hAnsi="Wingdings" w:hint="default"/>
      </w:rPr>
    </w:lvl>
  </w:abstractNum>
  <w:abstractNum w:abstractNumId="39" w15:restartNumberingAfterBreak="0">
    <w:nsid w:val="70C74253"/>
    <w:multiLevelType w:val="hybridMultilevel"/>
    <w:tmpl w:val="5C045A9E"/>
    <w:lvl w:ilvl="0" w:tplc="040B000F">
      <w:start w:val="1"/>
      <w:numFmt w:val="decimal"/>
      <w:lvlText w:val="%1."/>
      <w:lvlJc w:val="left"/>
      <w:pPr>
        <w:ind w:left="1944" w:hanging="360"/>
      </w:pPr>
      <w:rPr>
        <w:rFonts w:hint="default"/>
      </w:rPr>
    </w:lvl>
    <w:lvl w:ilvl="1" w:tplc="040B000B">
      <w:start w:val="1"/>
      <w:numFmt w:val="bullet"/>
      <w:lvlText w:val=""/>
      <w:lvlJc w:val="left"/>
      <w:pPr>
        <w:ind w:left="2664" w:hanging="360"/>
      </w:pPr>
      <w:rPr>
        <w:rFonts w:ascii="Wingdings" w:hAnsi="Wingdings" w:hint="default"/>
      </w:rPr>
    </w:lvl>
    <w:lvl w:ilvl="2" w:tplc="040B0005" w:tentative="1">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40" w15:restartNumberingAfterBreak="0">
    <w:nsid w:val="76A32F73"/>
    <w:multiLevelType w:val="hybridMultilevel"/>
    <w:tmpl w:val="B77EEC76"/>
    <w:lvl w:ilvl="0" w:tplc="040B0001">
      <w:start w:val="1"/>
      <w:numFmt w:val="bullet"/>
      <w:lvlText w:val=""/>
      <w:lvlJc w:val="left"/>
      <w:pPr>
        <w:tabs>
          <w:tab w:val="num" w:pos="2024"/>
        </w:tabs>
        <w:ind w:left="2024" w:hanging="360"/>
      </w:pPr>
      <w:rPr>
        <w:rFonts w:ascii="Symbol" w:hAnsi="Symbol" w:cs="Times New Roman" w:hint="default"/>
      </w:rPr>
    </w:lvl>
    <w:lvl w:ilvl="1" w:tplc="040B0003">
      <w:start w:val="1"/>
      <w:numFmt w:val="bullet"/>
      <w:lvlText w:val="o"/>
      <w:lvlJc w:val="left"/>
      <w:pPr>
        <w:tabs>
          <w:tab w:val="num" w:pos="1804"/>
        </w:tabs>
        <w:ind w:left="1804" w:hanging="360"/>
      </w:pPr>
      <w:rPr>
        <w:rFonts w:ascii="Courier New" w:hAnsi="Courier New" w:cs="Courier New" w:hint="default"/>
      </w:rPr>
    </w:lvl>
    <w:lvl w:ilvl="2" w:tplc="040B0005">
      <w:start w:val="1"/>
      <w:numFmt w:val="bullet"/>
      <w:lvlText w:val=""/>
      <w:lvlJc w:val="left"/>
      <w:pPr>
        <w:tabs>
          <w:tab w:val="num" w:pos="2524"/>
        </w:tabs>
        <w:ind w:left="2524" w:hanging="360"/>
      </w:pPr>
      <w:rPr>
        <w:rFonts w:ascii="Wingdings" w:hAnsi="Wingdings" w:cs="Times New Roman" w:hint="default"/>
      </w:rPr>
    </w:lvl>
    <w:lvl w:ilvl="3" w:tplc="040B0001">
      <w:start w:val="1"/>
      <w:numFmt w:val="bullet"/>
      <w:lvlText w:val=""/>
      <w:lvlJc w:val="left"/>
      <w:pPr>
        <w:tabs>
          <w:tab w:val="num" w:pos="3244"/>
        </w:tabs>
        <w:ind w:left="3244" w:hanging="360"/>
      </w:pPr>
      <w:rPr>
        <w:rFonts w:ascii="Symbol" w:hAnsi="Symbol" w:cs="Times New Roman" w:hint="default"/>
      </w:rPr>
    </w:lvl>
    <w:lvl w:ilvl="4" w:tplc="040B0003">
      <w:start w:val="1"/>
      <w:numFmt w:val="bullet"/>
      <w:lvlText w:val="o"/>
      <w:lvlJc w:val="left"/>
      <w:pPr>
        <w:tabs>
          <w:tab w:val="num" w:pos="3964"/>
        </w:tabs>
        <w:ind w:left="3964" w:hanging="360"/>
      </w:pPr>
      <w:rPr>
        <w:rFonts w:ascii="Courier New" w:hAnsi="Courier New" w:cs="Courier New" w:hint="default"/>
      </w:rPr>
    </w:lvl>
    <w:lvl w:ilvl="5" w:tplc="040B0005">
      <w:start w:val="1"/>
      <w:numFmt w:val="bullet"/>
      <w:lvlText w:val=""/>
      <w:lvlJc w:val="left"/>
      <w:pPr>
        <w:tabs>
          <w:tab w:val="num" w:pos="4684"/>
        </w:tabs>
        <w:ind w:left="4684" w:hanging="360"/>
      </w:pPr>
      <w:rPr>
        <w:rFonts w:ascii="Wingdings" w:hAnsi="Wingdings" w:cs="Times New Roman" w:hint="default"/>
      </w:rPr>
    </w:lvl>
    <w:lvl w:ilvl="6" w:tplc="040B0001">
      <w:start w:val="1"/>
      <w:numFmt w:val="bullet"/>
      <w:lvlText w:val=""/>
      <w:lvlJc w:val="left"/>
      <w:pPr>
        <w:tabs>
          <w:tab w:val="num" w:pos="5404"/>
        </w:tabs>
        <w:ind w:left="5404" w:hanging="360"/>
      </w:pPr>
      <w:rPr>
        <w:rFonts w:ascii="Symbol" w:hAnsi="Symbol" w:cs="Times New Roman" w:hint="default"/>
      </w:rPr>
    </w:lvl>
    <w:lvl w:ilvl="7" w:tplc="040B0003">
      <w:start w:val="1"/>
      <w:numFmt w:val="bullet"/>
      <w:lvlText w:val="o"/>
      <w:lvlJc w:val="left"/>
      <w:pPr>
        <w:tabs>
          <w:tab w:val="num" w:pos="6124"/>
        </w:tabs>
        <w:ind w:left="6124" w:hanging="360"/>
      </w:pPr>
      <w:rPr>
        <w:rFonts w:ascii="Courier New" w:hAnsi="Courier New" w:cs="Courier New" w:hint="default"/>
      </w:rPr>
    </w:lvl>
    <w:lvl w:ilvl="8" w:tplc="040B0005">
      <w:start w:val="1"/>
      <w:numFmt w:val="bullet"/>
      <w:lvlText w:val=""/>
      <w:lvlJc w:val="left"/>
      <w:pPr>
        <w:tabs>
          <w:tab w:val="num" w:pos="6844"/>
        </w:tabs>
        <w:ind w:left="6844" w:hanging="360"/>
      </w:pPr>
      <w:rPr>
        <w:rFonts w:ascii="Wingdings" w:hAnsi="Wingdings" w:cs="Times New Roman" w:hint="default"/>
      </w:rPr>
    </w:lvl>
  </w:abstractNum>
  <w:abstractNum w:abstractNumId="41" w15:restartNumberingAfterBreak="0">
    <w:nsid w:val="788E2678"/>
    <w:multiLevelType w:val="hybridMultilevel"/>
    <w:tmpl w:val="002C067A"/>
    <w:lvl w:ilvl="0" w:tplc="216A333A">
      <w:numFmt w:val="bullet"/>
      <w:lvlText w:val="-"/>
      <w:lvlJc w:val="left"/>
      <w:pPr>
        <w:ind w:left="1944" w:hanging="360"/>
      </w:pPr>
      <w:rPr>
        <w:rFonts w:ascii="Arial" w:eastAsia="Times New Roman" w:hAnsi="Arial" w:cs="Arial" w:hint="default"/>
      </w:rPr>
    </w:lvl>
    <w:lvl w:ilvl="1" w:tplc="040B0003" w:tentative="1">
      <w:start w:val="1"/>
      <w:numFmt w:val="bullet"/>
      <w:lvlText w:val="o"/>
      <w:lvlJc w:val="left"/>
      <w:pPr>
        <w:ind w:left="2664" w:hanging="360"/>
      </w:pPr>
      <w:rPr>
        <w:rFonts w:ascii="Courier New" w:hAnsi="Courier New" w:cs="Courier New" w:hint="default"/>
      </w:rPr>
    </w:lvl>
    <w:lvl w:ilvl="2" w:tplc="040B0005" w:tentative="1">
      <w:start w:val="1"/>
      <w:numFmt w:val="bullet"/>
      <w:lvlText w:val=""/>
      <w:lvlJc w:val="left"/>
      <w:pPr>
        <w:ind w:left="3384" w:hanging="360"/>
      </w:pPr>
      <w:rPr>
        <w:rFonts w:ascii="Wingdings" w:hAnsi="Wingdings" w:hint="default"/>
      </w:rPr>
    </w:lvl>
    <w:lvl w:ilvl="3" w:tplc="040B0001" w:tentative="1">
      <w:start w:val="1"/>
      <w:numFmt w:val="bullet"/>
      <w:lvlText w:val=""/>
      <w:lvlJc w:val="left"/>
      <w:pPr>
        <w:ind w:left="4104" w:hanging="360"/>
      </w:pPr>
      <w:rPr>
        <w:rFonts w:ascii="Symbol" w:hAnsi="Symbol" w:hint="default"/>
      </w:rPr>
    </w:lvl>
    <w:lvl w:ilvl="4" w:tplc="040B0003" w:tentative="1">
      <w:start w:val="1"/>
      <w:numFmt w:val="bullet"/>
      <w:lvlText w:val="o"/>
      <w:lvlJc w:val="left"/>
      <w:pPr>
        <w:ind w:left="4824" w:hanging="360"/>
      </w:pPr>
      <w:rPr>
        <w:rFonts w:ascii="Courier New" w:hAnsi="Courier New" w:cs="Courier New" w:hint="default"/>
      </w:rPr>
    </w:lvl>
    <w:lvl w:ilvl="5" w:tplc="040B0005" w:tentative="1">
      <w:start w:val="1"/>
      <w:numFmt w:val="bullet"/>
      <w:lvlText w:val=""/>
      <w:lvlJc w:val="left"/>
      <w:pPr>
        <w:ind w:left="5544" w:hanging="360"/>
      </w:pPr>
      <w:rPr>
        <w:rFonts w:ascii="Wingdings" w:hAnsi="Wingdings" w:hint="default"/>
      </w:rPr>
    </w:lvl>
    <w:lvl w:ilvl="6" w:tplc="040B0001" w:tentative="1">
      <w:start w:val="1"/>
      <w:numFmt w:val="bullet"/>
      <w:lvlText w:val=""/>
      <w:lvlJc w:val="left"/>
      <w:pPr>
        <w:ind w:left="6264" w:hanging="360"/>
      </w:pPr>
      <w:rPr>
        <w:rFonts w:ascii="Symbol" w:hAnsi="Symbol" w:hint="default"/>
      </w:rPr>
    </w:lvl>
    <w:lvl w:ilvl="7" w:tplc="040B0003" w:tentative="1">
      <w:start w:val="1"/>
      <w:numFmt w:val="bullet"/>
      <w:lvlText w:val="o"/>
      <w:lvlJc w:val="left"/>
      <w:pPr>
        <w:ind w:left="6984" w:hanging="360"/>
      </w:pPr>
      <w:rPr>
        <w:rFonts w:ascii="Courier New" w:hAnsi="Courier New" w:cs="Courier New" w:hint="default"/>
      </w:rPr>
    </w:lvl>
    <w:lvl w:ilvl="8" w:tplc="040B0005" w:tentative="1">
      <w:start w:val="1"/>
      <w:numFmt w:val="bullet"/>
      <w:lvlText w:val=""/>
      <w:lvlJc w:val="left"/>
      <w:pPr>
        <w:ind w:left="7704" w:hanging="360"/>
      </w:pPr>
      <w:rPr>
        <w:rFonts w:ascii="Wingdings" w:hAnsi="Wingdings" w:hint="default"/>
      </w:rPr>
    </w:lvl>
  </w:abstractNum>
  <w:abstractNum w:abstractNumId="42" w15:restartNumberingAfterBreak="0">
    <w:nsid w:val="79EC2081"/>
    <w:multiLevelType w:val="hybridMultilevel"/>
    <w:tmpl w:val="D45C88C6"/>
    <w:lvl w:ilvl="0" w:tplc="040B0005">
      <w:start w:val="1"/>
      <w:numFmt w:val="bullet"/>
      <w:lvlText w:val=""/>
      <w:lvlJc w:val="left"/>
      <w:pPr>
        <w:ind w:left="2024" w:hanging="360"/>
      </w:pPr>
      <w:rPr>
        <w:rFonts w:ascii="Wingdings" w:hAnsi="Wingdings"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2"/>
  </w:num>
  <w:num w:numId="2">
    <w:abstractNumId w:val="27"/>
  </w:num>
  <w:num w:numId="3">
    <w:abstractNumId w:val="36"/>
  </w:num>
  <w:num w:numId="4">
    <w:abstractNumId w:val="10"/>
  </w:num>
  <w:num w:numId="5">
    <w:abstractNumId w:val="3"/>
  </w:num>
  <w:num w:numId="6">
    <w:abstractNumId w:val="4"/>
  </w:num>
  <w:num w:numId="7">
    <w:abstractNumId w:val="33"/>
  </w:num>
  <w:num w:numId="8">
    <w:abstractNumId w:val="18"/>
  </w:num>
  <w:num w:numId="9">
    <w:abstractNumId w:val="38"/>
  </w:num>
  <w:num w:numId="10">
    <w:abstractNumId w:val="13"/>
  </w:num>
  <w:num w:numId="11">
    <w:abstractNumId w:val="20"/>
  </w:num>
  <w:num w:numId="12">
    <w:abstractNumId w:val="2"/>
  </w:num>
  <w:num w:numId="13">
    <w:abstractNumId w:val="9"/>
  </w:num>
  <w:num w:numId="14">
    <w:abstractNumId w:val="17"/>
  </w:num>
  <w:num w:numId="15">
    <w:abstractNumId w:val="0"/>
  </w:num>
  <w:num w:numId="16">
    <w:abstractNumId w:val="6"/>
  </w:num>
  <w:num w:numId="17">
    <w:abstractNumId w:val="37"/>
  </w:num>
  <w:num w:numId="18">
    <w:abstractNumId w:val="32"/>
  </w:num>
  <w:num w:numId="19">
    <w:abstractNumId w:val="25"/>
  </w:num>
  <w:num w:numId="20">
    <w:abstractNumId w:val="16"/>
  </w:num>
  <w:num w:numId="21">
    <w:abstractNumId w:val="34"/>
  </w:num>
  <w:num w:numId="22">
    <w:abstractNumId w:val="22"/>
  </w:num>
  <w:num w:numId="23">
    <w:abstractNumId w:val="7"/>
  </w:num>
  <w:num w:numId="24">
    <w:abstractNumId w:val="8"/>
  </w:num>
  <w:num w:numId="25">
    <w:abstractNumId w:val="15"/>
  </w:num>
  <w:num w:numId="26">
    <w:abstractNumId w:val="11"/>
  </w:num>
  <w:num w:numId="27">
    <w:abstractNumId w:val="40"/>
  </w:num>
  <w:num w:numId="28">
    <w:abstractNumId w:val="5"/>
  </w:num>
  <w:num w:numId="29">
    <w:abstractNumId w:val="14"/>
  </w:num>
  <w:num w:numId="30">
    <w:abstractNumId w:val="1"/>
  </w:num>
  <w:num w:numId="31">
    <w:abstractNumId w:val="42"/>
  </w:num>
  <w:num w:numId="32">
    <w:abstractNumId w:val="30"/>
  </w:num>
  <w:num w:numId="33">
    <w:abstractNumId w:val="21"/>
  </w:num>
  <w:num w:numId="34">
    <w:abstractNumId w:val="26"/>
  </w:num>
  <w:num w:numId="35">
    <w:abstractNumId w:val="31"/>
  </w:num>
  <w:num w:numId="36">
    <w:abstractNumId w:val="24"/>
  </w:num>
  <w:num w:numId="37">
    <w:abstractNumId w:val="23"/>
  </w:num>
  <w:num w:numId="38">
    <w:abstractNumId w:val="39"/>
  </w:num>
  <w:num w:numId="39">
    <w:abstractNumId w:val="28"/>
  </w:num>
  <w:num w:numId="40">
    <w:abstractNumId w:val="41"/>
  </w:num>
  <w:num w:numId="41">
    <w:abstractNumId w:val="19"/>
  </w:num>
  <w:num w:numId="42">
    <w:abstractNumId w:val="35"/>
  </w:num>
  <w:num w:numId="43">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09"/>
    <w:rsid w:val="0000205C"/>
    <w:rsid w:val="00002F62"/>
    <w:rsid w:val="0000521E"/>
    <w:rsid w:val="00005E89"/>
    <w:rsid w:val="000067EF"/>
    <w:rsid w:val="00010CA3"/>
    <w:rsid w:val="00010E80"/>
    <w:rsid w:val="000138A0"/>
    <w:rsid w:val="00014890"/>
    <w:rsid w:val="00014C5C"/>
    <w:rsid w:val="00015E09"/>
    <w:rsid w:val="00020018"/>
    <w:rsid w:val="0002100E"/>
    <w:rsid w:val="00021337"/>
    <w:rsid w:val="00021B08"/>
    <w:rsid w:val="000237A0"/>
    <w:rsid w:val="00023D07"/>
    <w:rsid w:val="0002469F"/>
    <w:rsid w:val="0002472D"/>
    <w:rsid w:val="00024BEC"/>
    <w:rsid w:val="00027477"/>
    <w:rsid w:val="00031061"/>
    <w:rsid w:val="00031E49"/>
    <w:rsid w:val="000320A7"/>
    <w:rsid w:val="0003349A"/>
    <w:rsid w:val="00034055"/>
    <w:rsid w:val="00035202"/>
    <w:rsid w:val="0003601F"/>
    <w:rsid w:val="00036C3C"/>
    <w:rsid w:val="00036EF2"/>
    <w:rsid w:val="000372D9"/>
    <w:rsid w:val="00037476"/>
    <w:rsid w:val="00041880"/>
    <w:rsid w:val="0004495B"/>
    <w:rsid w:val="0004496F"/>
    <w:rsid w:val="00045C59"/>
    <w:rsid w:val="0005165C"/>
    <w:rsid w:val="00051871"/>
    <w:rsid w:val="0005381B"/>
    <w:rsid w:val="000546B0"/>
    <w:rsid w:val="0005617C"/>
    <w:rsid w:val="00056676"/>
    <w:rsid w:val="0005677F"/>
    <w:rsid w:val="00061897"/>
    <w:rsid w:val="00062292"/>
    <w:rsid w:val="00062D1F"/>
    <w:rsid w:val="00063748"/>
    <w:rsid w:val="00063B46"/>
    <w:rsid w:val="00065A74"/>
    <w:rsid w:val="00065D0D"/>
    <w:rsid w:val="00066651"/>
    <w:rsid w:val="00067372"/>
    <w:rsid w:val="000719BC"/>
    <w:rsid w:val="00071DB8"/>
    <w:rsid w:val="00072E97"/>
    <w:rsid w:val="000735D6"/>
    <w:rsid w:val="00074C68"/>
    <w:rsid w:val="0007568C"/>
    <w:rsid w:val="000825FF"/>
    <w:rsid w:val="00082A1C"/>
    <w:rsid w:val="000844DB"/>
    <w:rsid w:val="00084E07"/>
    <w:rsid w:val="000863A7"/>
    <w:rsid w:val="0008687C"/>
    <w:rsid w:val="00094255"/>
    <w:rsid w:val="000946B4"/>
    <w:rsid w:val="00095F69"/>
    <w:rsid w:val="000A05C2"/>
    <w:rsid w:val="000A06E9"/>
    <w:rsid w:val="000A0FBE"/>
    <w:rsid w:val="000A2784"/>
    <w:rsid w:val="000A5CB9"/>
    <w:rsid w:val="000A75BF"/>
    <w:rsid w:val="000B1631"/>
    <w:rsid w:val="000B30E4"/>
    <w:rsid w:val="000B3305"/>
    <w:rsid w:val="000C02E0"/>
    <w:rsid w:val="000C5AD6"/>
    <w:rsid w:val="000C6FE4"/>
    <w:rsid w:val="000D145E"/>
    <w:rsid w:val="000D291E"/>
    <w:rsid w:val="000D2C11"/>
    <w:rsid w:val="000D3747"/>
    <w:rsid w:val="000E2ADB"/>
    <w:rsid w:val="000E2DC1"/>
    <w:rsid w:val="000E6BF7"/>
    <w:rsid w:val="000F0A6B"/>
    <w:rsid w:val="000F1538"/>
    <w:rsid w:val="000F2AEA"/>
    <w:rsid w:val="000F3248"/>
    <w:rsid w:val="000F39D4"/>
    <w:rsid w:val="000F4098"/>
    <w:rsid w:val="000F4CDC"/>
    <w:rsid w:val="000F64B2"/>
    <w:rsid w:val="000F661D"/>
    <w:rsid w:val="000F67F8"/>
    <w:rsid w:val="000F6F8E"/>
    <w:rsid w:val="000F7B0A"/>
    <w:rsid w:val="00104651"/>
    <w:rsid w:val="001048EC"/>
    <w:rsid w:val="00105000"/>
    <w:rsid w:val="00105930"/>
    <w:rsid w:val="00105D46"/>
    <w:rsid w:val="00106976"/>
    <w:rsid w:val="00106AE2"/>
    <w:rsid w:val="00106D4A"/>
    <w:rsid w:val="001103F7"/>
    <w:rsid w:val="00116C51"/>
    <w:rsid w:val="00116C53"/>
    <w:rsid w:val="001207E0"/>
    <w:rsid w:val="001219DB"/>
    <w:rsid w:val="00131E40"/>
    <w:rsid w:val="001348AB"/>
    <w:rsid w:val="0013792D"/>
    <w:rsid w:val="00142785"/>
    <w:rsid w:val="00144A58"/>
    <w:rsid w:val="001454D0"/>
    <w:rsid w:val="0014569B"/>
    <w:rsid w:val="00146D90"/>
    <w:rsid w:val="00152D81"/>
    <w:rsid w:val="00155462"/>
    <w:rsid w:val="001564DB"/>
    <w:rsid w:val="00156940"/>
    <w:rsid w:val="00160A45"/>
    <w:rsid w:val="00162458"/>
    <w:rsid w:val="001637CB"/>
    <w:rsid w:val="001642F0"/>
    <w:rsid w:val="0016454A"/>
    <w:rsid w:val="00164E89"/>
    <w:rsid w:val="00165A7E"/>
    <w:rsid w:val="00165DCE"/>
    <w:rsid w:val="00167411"/>
    <w:rsid w:val="0017000F"/>
    <w:rsid w:val="00172260"/>
    <w:rsid w:val="001724C8"/>
    <w:rsid w:val="00172EA3"/>
    <w:rsid w:val="001737A2"/>
    <w:rsid w:val="0017410A"/>
    <w:rsid w:val="001754D2"/>
    <w:rsid w:val="0017623A"/>
    <w:rsid w:val="00176BAC"/>
    <w:rsid w:val="00180350"/>
    <w:rsid w:val="00181537"/>
    <w:rsid w:val="001815BD"/>
    <w:rsid w:val="001836B4"/>
    <w:rsid w:val="00184279"/>
    <w:rsid w:val="00185632"/>
    <w:rsid w:val="00186180"/>
    <w:rsid w:val="001874B1"/>
    <w:rsid w:val="00190723"/>
    <w:rsid w:val="001930B2"/>
    <w:rsid w:val="00194A20"/>
    <w:rsid w:val="00195752"/>
    <w:rsid w:val="0019609B"/>
    <w:rsid w:val="00196A5A"/>
    <w:rsid w:val="001A17EE"/>
    <w:rsid w:val="001A3D9D"/>
    <w:rsid w:val="001A506F"/>
    <w:rsid w:val="001A6762"/>
    <w:rsid w:val="001A6C72"/>
    <w:rsid w:val="001A72C7"/>
    <w:rsid w:val="001B1A13"/>
    <w:rsid w:val="001B57B8"/>
    <w:rsid w:val="001B7A43"/>
    <w:rsid w:val="001C107A"/>
    <w:rsid w:val="001C3350"/>
    <w:rsid w:val="001C33A7"/>
    <w:rsid w:val="001C3FB9"/>
    <w:rsid w:val="001C5CD2"/>
    <w:rsid w:val="001C75DF"/>
    <w:rsid w:val="001D0614"/>
    <w:rsid w:val="001D105B"/>
    <w:rsid w:val="001D1EBB"/>
    <w:rsid w:val="001D6B56"/>
    <w:rsid w:val="001D7C1D"/>
    <w:rsid w:val="001E001A"/>
    <w:rsid w:val="001E1FE1"/>
    <w:rsid w:val="001E4599"/>
    <w:rsid w:val="001E4BE6"/>
    <w:rsid w:val="001E5C98"/>
    <w:rsid w:val="001E6318"/>
    <w:rsid w:val="001E684F"/>
    <w:rsid w:val="001E7037"/>
    <w:rsid w:val="001E7495"/>
    <w:rsid w:val="001F0363"/>
    <w:rsid w:val="001F1C6A"/>
    <w:rsid w:val="001F3441"/>
    <w:rsid w:val="001F3A81"/>
    <w:rsid w:val="001F3B38"/>
    <w:rsid w:val="001F599B"/>
    <w:rsid w:val="001F6782"/>
    <w:rsid w:val="0020023A"/>
    <w:rsid w:val="00202071"/>
    <w:rsid w:val="00204919"/>
    <w:rsid w:val="00205E12"/>
    <w:rsid w:val="002066C6"/>
    <w:rsid w:val="00206BFA"/>
    <w:rsid w:val="0020760D"/>
    <w:rsid w:val="00207E64"/>
    <w:rsid w:val="00210D9E"/>
    <w:rsid w:val="0021186F"/>
    <w:rsid w:val="002142C9"/>
    <w:rsid w:val="00217A5E"/>
    <w:rsid w:val="00227C0B"/>
    <w:rsid w:val="00227E1A"/>
    <w:rsid w:val="0023178A"/>
    <w:rsid w:val="00231D32"/>
    <w:rsid w:val="00232376"/>
    <w:rsid w:val="002323F6"/>
    <w:rsid w:val="00233A79"/>
    <w:rsid w:val="002351B1"/>
    <w:rsid w:val="0023617A"/>
    <w:rsid w:val="0023689D"/>
    <w:rsid w:val="00236FB5"/>
    <w:rsid w:val="00240C9E"/>
    <w:rsid w:val="002419A3"/>
    <w:rsid w:val="00242223"/>
    <w:rsid w:val="00243C01"/>
    <w:rsid w:val="00243FBE"/>
    <w:rsid w:val="002464AB"/>
    <w:rsid w:val="00254BE4"/>
    <w:rsid w:val="0025724B"/>
    <w:rsid w:val="00257324"/>
    <w:rsid w:val="00257CD4"/>
    <w:rsid w:val="00260617"/>
    <w:rsid w:val="00260B3D"/>
    <w:rsid w:val="002617EE"/>
    <w:rsid w:val="0026284F"/>
    <w:rsid w:val="002628D8"/>
    <w:rsid w:val="002659B3"/>
    <w:rsid w:val="0027244B"/>
    <w:rsid w:val="0027261C"/>
    <w:rsid w:val="002729C6"/>
    <w:rsid w:val="0027458B"/>
    <w:rsid w:val="00274AF7"/>
    <w:rsid w:val="00274F37"/>
    <w:rsid w:val="0027556A"/>
    <w:rsid w:val="00275DFC"/>
    <w:rsid w:val="002768CE"/>
    <w:rsid w:val="00276A5D"/>
    <w:rsid w:val="00276C5B"/>
    <w:rsid w:val="002774A2"/>
    <w:rsid w:val="00281213"/>
    <w:rsid w:val="00282893"/>
    <w:rsid w:val="00282A89"/>
    <w:rsid w:val="002854EE"/>
    <w:rsid w:val="0028786A"/>
    <w:rsid w:val="002904BE"/>
    <w:rsid w:val="00290698"/>
    <w:rsid w:val="00290EBC"/>
    <w:rsid w:val="00290FFF"/>
    <w:rsid w:val="00291337"/>
    <w:rsid w:val="002930A8"/>
    <w:rsid w:val="00296B17"/>
    <w:rsid w:val="002A010C"/>
    <w:rsid w:val="002A2133"/>
    <w:rsid w:val="002A290E"/>
    <w:rsid w:val="002A3DFB"/>
    <w:rsid w:val="002A4442"/>
    <w:rsid w:val="002A52F9"/>
    <w:rsid w:val="002B0225"/>
    <w:rsid w:val="002B0941"/>
    <w:rsid w:val="002B2895"/>
    <w:rsid w:val="002B3A6A"/>
    <w:rsid w:val="002B3DF7"/>
    <w:rsid w:val="002B41C7"/>
    <w:rsid w:val="002B63FB"/>
    <w:rsid w:val="002B69FB"/>
    <w:rsid w:val="002B6C54"/>
    <w:rsid w:val="002C0D3A"/>
    <w:rsid w:val="002C11CC"/>
    <w:rsid w:val="002C1D91"/>
    <w:rsid w:val="002C2296"/>
    <w:rsid w:val="002C4013"/>
    <w:rsid w:val="002C4EF8"/>
    <w:rsid w:val="002C5BDD"/>
    <w:rsid w:val="002D1AE1"/>
    <w:rsid w:val="002D32BF"/>
    <w:rsid w:val="002D602A"/>
    <w:rsid w:val="002D70BE"/>
    <w:rsid w:val="002E1586"/>
    <w:rsid w:val="002E249F"/>
    <w:rsid w:val="002E27EA"/>
    <w:rsid w:val="002E3E69"/>
    <w:rsid w:val="002E4009"/>
    <w:rsid w:val="002E4F34"/>
    <w:rsid w:val="002E7BDD"/>
    <w:rsid w:val="002F0E2E"/>
    <w:rsid w:val="002F1289"/>
    <w:rsid w:val="002F20F9"/>
    <w:rsid w:val="002F6190"/>
    <w:rsid w:val="002F68D1"/>
    <w:rsid w:val="002F7A0B"/>
    <w:rsid w:val="00302C40"/>
    <w:rsid w:val="00306164"/>
    <w:rsid w:val="0030757D"/>
    <w:rsid w:val="00310725"/>
    <w:rsid w:val="00311901"/>
    <w:rsid w:val="0031192E"/>
    <w:rsid w:val="003128BA"/>
    <w:rsid w:val="003162CF"/>
    <w:rsid w:val="00323508"/>
    <w:rsid w:val="00323760"/>
    <w:rsid w:val="00325153"/>
    <w:rsid w:val="0032601A"/>
    <w:rsid w:val="00327611"/>
    <w:rsid w:val="00327C5F"/>
    <w:rsid w:val="00331873"/>
    <w:rsid w:val="00333683"/>
    <w:rsid w:val="003337C5"/>
    <w:rsid w:val="0033392D"/>
    <w:rsid w:val="00333C47"/>
    <w:rsid w:val="00333D1A"/>
    <w:rsid w:val="003369CD"/>
    <w:rsid w:val="00340A09"/>
    <w:rsid w:val="00340D74"/>
    <w:rsid w:val="0034121D"/>
    <w:rsid w:val="00343312"/>
    <w:rsid w:val="00343326"/>
    <w:rsid w:val="00345728"/>
    <w:rsid w:val="003468B3"/>
    <w:rsid w:val="00351928"/>
    <w:rsid w:val="00351C1C"/>
    <w:rsid w:val="003525AE"/>
    <w:rsid w:val="00352BEF"/>
    <w:rsid w:val="003531BC"/>
    <w:rsid w:val="00353456"/>
    <w:rsid w:val="003548C4"/>
    <w:rsid w:val="0035552D"/>
    <w:rsid w:val="00355A3C"/>
    <w:rsid w:val="0035638A"/>
    <w:rsid w:val="00356537"/>
    <w:rsid w:val="0036004A"/>
    <w:rsid w:val="00361902"/>
    <w:rsid w:val="00362F23"/>
    <w:rsid w:val="003648EF"/>
    <w:rsid w:val="00364D10"/>
    <w:rsid w:val="003721F8"/>
    <w:rsid w:val="00373076"/>
    <w:rsid w:val="003734EB"/>
    <w:rsid w:val="00374F98"/>
    <w:rsid w:val="0037614A"/>
    <w:rsid w:val="00376C17"/>
    <w:rsid w:val="003800DE"/>
    <w:rsid w:val="003847FC"/>
    <w:rsid w:val="003849D0"/>
    <w:rsid w:val="00384F98"/>
    <w:rsid w:val="003901A5"/>
    <w:rsid w:val="0039160B"/>
    <w:rsid w:val="00391798"/>
    <w:rsid w:val="00391A5A"/>
    <w:rsid w:val="0039481B"/>
    <w:rsid w:val="00396ECB"/>
    <w:rsid w:val="00397EC6"/>
    <w:rsid w:val="003A14EA"/>
    <w:rsid w:val="003A3F92"/>
    <w:rsid w:val="003A5229"/>
    <w:rsid w:val="003A7239"/>
    <w:rsid w:val="003B19B4"/>
    <w:rsid w:val="003B20A4"/>
    <w:rsid w:val="003C1386"/>
    <w:rsid w:val="003C2BB5"/>
    <w:rsid w:val="003C4599"/>
    <w:rsid w:val="003D3853"/>
    <w:rsid w:val="003D712E"/>
    <w:rsid w:val="003D7AB3"/>
    <w:rsid w:val="003D7BC4"/>
    <w:rsid w:val="003D7D8C"/>
    <w:rsid w:val="003E0055"/>
    <w:rsid w:val="003E147E"/>
    <w:rsid w:val="003E29D0"/>
    <w:rsid w:val="003E377D"/>
    <w:rsid w:val="003E3AD3"/>
    <w:rsid w:val="003E436C"/>
    <w:rsid w:val="003E64E3"/>
    <w:rsid w:val="003E71CA"/>
    <w:rsid w:val="003E74F6"/>
    <w:rsid w:val="003E7768"/>
    <w:rsid w:val="003F13D4"/>
    <w:rsid w:val="003F2437"/>
    <w:rsid w:val="003F3BA1"/>
    <w:rsid w:val="003F4240"/>
    <w:rsid w:val="003F6AD6"/>
    <w:rsid w:val="00400582"/>
    <w:rsid w:val="004010E4"/>
    <w:rsid w:val="00402545"/>
    <w:rsid w:val="00403861"/>
    <w:rsid w:val="00403A37"/>
    <w:rsid w:val="00404719"/>
    <w:rsid w:val="00406826"/>
    <w:rsid w:val="004109C5"/>
    <w:rsid w:val="00410F0F"/>
    <w:rsid w:val="00413F90"/>
    <w:rsid w:val="00414A57"/>
    <w:rsid w:val="00415938"/>
    <w:rsid w:val="00415DCF"/>
    <w:rsid w:val="004170BB"/>
    <w:rsid w:val="00417553"/>
    <w:rsid w:val="0042025E"/>
    <w:rsid w:val="0042255D"/>
    <w:rsid w:val="00422D4E"/>
    <w:rsid w:val="00424418"/>
    <w:rsid w:val="00425C5F"/>
    <w:rsid w:val="00426600"/>
    <w:rsid w:val="00426ED0"/>
    <w:rsid w:val="00427580"/>
    <w:rsid w:val="00431032"/>
    <w:rsid w:val="00431AD9"/>
    <w:rsid w:val="004328F0"/>
    <w:rsid w:val="0043360E"/>
    <w:rsid w:val="00434BA5"/>
    <w:rsid w:val="00434DB4"/>
    <w:rsid w:val="004357AC"/>
    <w:rsid w:val="004419DB"/>
    <w:rsid w:val="00441DB4"/>
    <w:rsid w:val="00443912"/>
    <w:rsid w:val="00447085"/>
    <w:rsid w:val="00447991"/>
    <w:rsid w:val="00447B33"/>
    <w:rsid w:val="00450ADF"/>
    <w:rsid w:val="004518F5"/>
    <w:rsid w:val="00452F89"/>
    <w:rsid w:val="004547BB"/>
    <w:rsid w:val="004571F5"/>
    <w:rsid w:val="00464844"/>
    <w:rsid w:val="00466CE1"/>
    <w:rsid w:val="00466F65"/>
    <w:rsid w:val="004701FA"/>
    <w:rsid w:val="00470E75"/>
    <w:rsid w:val="0047630D"/>
    <w:rsid w:val="00476E4E"/>
    <w:rsid w:val="0048199F"/>
    <w:rsid w:val="004829B7"/>
    <w:rsid w:val="00483D0A"/>
    <w:rsid w:val="0048457C"/>
    <w:rsid w:val="0048505E"/>
    <w:rsid w:val="00485439"/>
    <w:rsid w:val="0048663C"/>
    <w:rsid w:val="0048782B"/>
    <w:rsid w:val="00487CA1"/>
    <w:rsid w:val="0049052A"/>
    <w:rsid w:val="004913F8"/>
    <w:rsid w:val="0049187F"/>
    <w:rsid w:val="00491D1A"/>
    <w:rsid w:val="00494CF7"/>
    <w:rsid w:val="00495700"/>
    <w:rsid w:val="0049596C"/>
    <w:rsid w:val="004A0D9E"/>
    <w:rsid w:val="004A3B52"/>
    <w:rsid w:val="004A3C04"/>
    <w:rsid w:val="004A5395"/>
    <w:rsid w:val="004A6C30"/>
    <w:rsid w:val="004A7764"/>
    <w:rsid w:val="004A7F03"/>
    <w:rsid w:val="004B2327"/>
    <w:rsid w:val="004B355E"/>
    <w:rsid w:val="004B5781"/>
    <w:rsid w:val="004B6E24"/>
    <w:rsid w:val="004C024B"/>
    <w:rsid w:val="004C03E3"/>
    <w:rsid w:val="004C26CF"/>
    <w:rsid w:val="004C3B57"/>
    <w:rsid w:val="004C3C60"/>
    <w:rsid w:val="004C5D8C"/>
    <w:rsid w:val="004D06C2"/>
    <w:rsid w:val="004D2E12"/>
    <w:rsid w:val="004D7447"/>
    <w:rsid w:val="004D74CA"/>
    <w:rsid w:val="004E07CF"/>
    <w:rsid w:val="004E0FAA"/>
    <w:rsid w:val="004E14C1"/>
    <w:rsid w:val="004E1DB8"/>
    <w:rsid w:val="004E2512"/>
    <w:rsid w:val="004E2EFF"/>
    <w:rsid w:val="004E5C27"/>
    <w:rsid w:val="004F004C"/>
    <w:rsid w:val="004F05E6"/>
    <w:rsid w:val="004F14B6"/>
    <w:rsid w:val="004F360D"/>
    <w:rsid w:val="004F5E9C"/>
    <w:rsid w:val="004F7417"/>
    <w:rsid w:val="004F7BD5"/>
    <w:rsid w:val="00501EF3"/>
    <w:rsid w:val="005024F4"/>
    <w:rsid w:val="0050415A"/>
    <w:rsid w:val="00504865"/>
    <w:rsid w:val="0050750D"/>
    <w:rsid w:val="00507A15"/>
    <w:rsid w:val="00510D19"/>
    <w:rsid w:val="005127A2"/>
    <w:rsid w:val="00513AB3"/>
    <w:rsid w:val="00513D16"/>
    <w:rsid w:val="00514237"/>
    <w:rsid w:val="00515380"/>
    <w:rsid w:val="00516035"/>
    <w:rsid w:val="00516CE3"/>
    <w:rsid w:val="00521358"/>
    <w:rsid w:val="00521B19"/>
    <w:rsid w:val="00522704"/>
    <w:rsid w:val="00525BE9"/>
    <w:rsid w:val="00530E74"/>
    <w:rsid w:val="00534325"/>
    <w:rsid w:val="0053483E"/>
    <w:rsid w:val="00536B89"/>
    <w:rsid w:val="00537DBF"/>
    <w:rsid w:val="00540091"/>
    <w:rsid w:val="005408D1"/>
    <w:rsid w:val="00542BB1"/>
    <w:rsid w:val="00543263"/>
    <w:rsid w:val="00544326"/>
    <w:rsid w:val="00544667"/>
    <w:rsid w:val="00545185"/>
    <w:rsid w:val="00545655"/>
    <w:rsid w:val="005457F8"/>
    <w:rsid w:val="005463A8"/>
    <w:rsid w:val="00550B7B"/>
    <w:rsid w:val="005516D4"/>
    <w:rsid w:val="005517A2"/>
    <w:rsid w:val="00551EE3"/>
    <w:rsid w:val="00554983"/>
    <w:rsid w:val="00556135"/>
    <w:rsid w:val="005567B6"/>
    <w:rsid w:val="005572D1"/>
    <w:rsid w:val="005650D0"/>
    <w:rsid w:val="00566838"/>
    <w:rsid w:val="00566D95"/>
    <w:rsid w:val="00570999"/>
    <w:rsid w:val="00571B21"/>
    <w:rsid w:val="00573943"/>
    <w:rsid w:val="005777E4"/>
    <w:rsid w:val="00577FA9"/>
    <w:rsid w:val="00582CA1"/>
    <w:rsid w:val="00582FC6"/>
    <w:rsid w:val="0058698E"/>
    <w:rsid w:val="00586BF7"/>
    <w:rsid w:val="005877F4"/>
    <w:rsid w:val="00587B88"/>
    <w:rsid w:val="00590159"/>
    <w:rsid w:val="00591207"/>
    <w:rsid w:val="00592463"/>
    <w:rsid w:val="00592A6D"/>
    <w:rsid w:val="00594E62"/>
    <w:rsid w:val="005966CA"/>
    <w:rsid w:val="00597FCA"/>
    <w:rsid w:val="005A03F3"/>
    <w:rsid w:val="005A0570"/>
    <w:rsid w:val="005A4EDF"/>
    <w:rsid w:val="005A558A"/>
    <w:rsid w:val="005A5C76"/>
    <w:rsid w:val="005A6281"/>
    <w:rsid w:val="005A79F3"/>
    <w:rsid w:val="005A7A7B"/>
    <w:rsid w:val="005B190C"/>
    <w:rsid w:val="005B52F1"/>
    <w:rsid w:val="005B5454"/>
    <w:rsid w:val="005B561C"/>
    <w:rsid w:val="005B5777"/>
    <w:rsid w:val="005B682D"/>
    <w:rsid w:val="005B69CB"/>
    <w:rsid w:val="005C09EE"/>
    <w:rsid w:val="005C0A01"/>
    <w:rsid w:val="005C2659"/>
    <w:rsid w:val="005C2A08"/>
    <w:rsid w:val="005C3040"/>
    <w:rsid w:val="005C3A47"/>
    <w:rsid w:val="005C4DDE"/>
    <w:rsid w:val="005C516F"/>
    <w:rsid w:val="005D0814"/>
    <w:rsid w:val="005D203C"/>
    <w:rsid w:val="005D257C"/>
    <w:rsid w:val="005D2821"/>
    <w:rsid w:val="005D3C24"/>
    <w:rsid w:val="005D6FA8"/>
    <w:rsid w:val="005E17EC"/>
    <w:rsid w:val="005E1FBD"/>
    <w:rsid w:val="005E28D3"/>
    <w:rsid w:val="005E2FD0"/>
    <w:rsid w:val="005E30A1"/>
    <w:rsid w:val="005E3F39"/>
    <w:rsid w:val="005E6B2B"/>
    <w:rsid w:val="005E746E"/>
    <w:rsid w:val="005E75A6"/>
    <w:rsid w:val="005E76CA"/>
    <w:rsid w:val="005F1AD5"/>
    <w:rsid w:val="005F3B47"/>
    <w:rsid w:val="005F46A2"/>
    <w:rsid w:val="00601281"/>
    <w:rsid w:val="0060417B"/>
    <w:rsid w:val="00605158"/>
    <w:rsid w:val="00606276"/>
    <w:rsid w:val="00613416"/>
    <w:rsid w:val="006150F9"/>
    <w:rsid w:val="00615FD7"/>
    <w:rsid w:val="0061718A"/>
    <w:rsid w:val="00622593"/>
    <w:rsid w:val="00624CF3"/>
    <w:rsid w:val="00625F02"/>
    <w:rsid w:val="00631C11"/>
    <w:rsid w:val="006354BB"/>
    <w:rsid w:val="00635972"/>
    <w:rsid w:val="00640685"/>
    <w:rsid w:val="00642EDF"/>
    <w:rsid w:val="00644DBE"/>
    <w:rsid w:val="00645C34"/>
    <w:rsid w:val="00647B67"/>
    <w:rsid w:val="00650453"/>
    <w:rsid w:val="006505D9"/>
    <w:rsid w:val="006506D3"/>
    <w:rsid w:val="00650C69"/>
    <w:rsid w:val="006523C1"/>
    <w:rsid w:val="00654261"/>
    <w:rsid w:val="0065661F"/>
    <w:rsid w:val="00660785"/>
    <w:rsid w:val="00661EA8"/>
    <w:rsid w:val="00661FDF"/>
    <w:rsid w:val="00663D70"/>
    <w:rsid w:val="00667F20"/>
    <w:rsid w:val="0067199C"/>
    <w:rsid w:val="00671D00"/>
    <w:rsid w:val="006730E9"/>
    <w:rsid w:val="00674700"/>
    <w:rsid w:val="00674D09"/>
    <w:rsid w:val="00674FEA"/>
    <w:rsid w:val="00675EBD"/>
    <w:rsid w:val="00676025"/>
    <w:rsid w:val="0067613D"/>
    <w:rsid w:val="006764A8"/>
    <w:rsid w:val="00680417"/>
    <w:rsid w:val="006816C8"/>
    <w:rsid w:val="00681A04"/>
    <w:rsid w:val="00683481"/>
    <w:rsid w:val="00683875"/>
    <w:rsid w:val="006846D7"/>
    <w:rsid w:val="0068593F"/>
    <w:rsid w:val="00685BD4"/>
    <w:rsid w:val="00686C24"/>
    <w:rsid w:val="00687C4A"/>
    <w:rsid w:val="00690C54"/>
    <w:rsid w:val="006925F2"/>
    <w:rsid w:val="00695204"/>
    <w:rsid w:val="00695510"/>
    <w:rsid w:val="00697052"/>
    <w:rsid w:val="006976DF"/>
    <w:rsid w:val="006978AA"/>
    <w:rsid w:val="006A307C"/>
    <w:rsid w:val="006A4113"/>
    <w:rsid w:val="006A4D27"/>
    <w:rsid w:val="006A4F13"/>
    <w:rsid w:val="006A51E6"/>
    <w:rsid w:val="006A6961"/>
    <w:rsid w:val="006A738F"/>
    <w:rsid w:val="006B022A"/>
    <w:rsid w:val="006B12C9"/>
    <w:rsid w:val="006B4D7F"/>
    <w:rsid w:val="006B6807"/>
    <w:rsid w:val="006B7412"/>
    <w:rsid w:val="006C0301"/>
    <w:rsid w:val="006C0395"/>
    <w:rsid w:val="006C0B05"/>
    <w:rsid w:val="006C15D8"/>
    <w:rsid w:val="006C1B1E"/>
    <w:rsid w:val="006C1E4B"/>
    <w:rsid w:val="006C2466"/>
    <w:rsid w:val="006C2C06"/>
    <w:rsid w:val="006C63DE"/>
    <w:rsid w:val="006D120C"/>
    <w:rsid w:val="006D1231"/>
    <w:rsid w:val="006D1C1C"/>
    <w:rsid w:val="006D2A4D"/>
    <w:rsid w:val="006D47ED"/>
    <w:rsid w:val="006D6DD6"/>
    <w:rsid w:val="006E0763"/>
    <w:rsid w:val="006E1155"/>
    <w:rsid w:val="006E16C6"/>
    <w:rsid w:val="006E179A"/>
    <w:rsid w:val="006E1A78"/>
    <w:rsid w:val="006E1E4F"/>
    <w:rsid w:val="006E1F1A"/>
    <w:rsid w:val="006E425C"/>
    <w:rsid w:val="006F07D9"/>
    <w:rsid w:val="006F26CA"/>
    <w:rsid w:val="006F341C"/>
    <w:rsid w:val="006F346C"/>
    <w:rsid w:val="006F59B1"/>
    <w:rsid w:val="007035B7"/>
    <w:rsid w:val="007038D7"/>
    <w:rsid w:val="0070438E"/>
    <w:rsid w:val="0070538A"/>
    <w:rsid w:val="007062E1"/>
    <w:rsid w:val="0071595D"/>
    <w:rsid w:val="007160BC"/>
    <w:rsid w:val="00716ADF"/>
    <w:rsid w:val="00721A5F"/>
    <w:rsid w:val="00723455"/>
    <w:rsid w:val="00723BC7"/>
    <w:rsid w:val="00726D16"/>
    <w:rsid w:val="007274CE"/>
    <w:rsid w:val="007305B9"/>
    <w:rsid w:val="007320A9"/>
    <w:rsid w:val="007351DD"/>
    <w:rsid w:val="007359BE"/>
    <w:rsid w:val="0073693E"/>
    <w:rsid w:val="00736D05"/>
    <w:rsid w:val="00737D5A"/>
    <w:rsid w:val="00740AF4"/>
    <w:rsid w:val="00741F0C"/>
    <w:rsid w:val="00742AEF"/>
    <w:rsid w:val="007449FB"/>
    <w:rsid w:val="007454B9"/>
    <w:rsid w:val="00745A31"/>
    <w:rsid w:val="007512E8"/>
    <w:rsid w:val="007514B9"/>
    <w:rsid w:val="0075173B"/>
    <w:rsid w:val="00752043"/>
    <w:rsid w:val="00757329"/>
    <w:rsid w:val="00757C8B"/>
    <w:rsid w:val="00757E2D"/>
    <w:rsid w:val="007605A1"/>
    <w:rsid w:val="00761A4C"/>
    <w:rsid w:val="00762413"/>
    <w:rsid w:val="007640DF"/>
    <w:rsid w:val="00765ADD"/>
    <w:rsid w:val="007669C1"/>
    <w:rsid w:val="00766D05"/>
    <w:rsid w:val="00767FFB"/>
    <w:rsid w:val="0077266A"/>
    <w:rsid w:val="0077504D"/>
    <w:rsid w:val="0077603C"/>
    <w:rsid w:val="00776B68"/>
    <w:rsid w:val="00780232"/>
    <w:rsid w:val="0078036B"/>
    <w:rsid w:val="007811EC"/>
    <w:rsid w:val="00781253"/>
    <w:rsid w:val="00781314"/>
    <w:rsid w:val="00781765"/>
    <w:rsid w:val="00783D64"/>
    <w:rsid w:val="00784A88"/>
    <w:rsid w:val="007912CD"/>
    <w:rsid w:val="00796849"/>
    <w:rsid w:val="007A14D8"/>
    <w:rsid w:val="007A1A18"/>
    <w:rsid w:val="007A1EEB"/>
    <w:rsid w:val="007A2766"/>
    <w:rsid w:val="007A4499"/>
    <w:rsid w:val="007A4B12"/>
    <w:rsid w:val="007A7C29"/>
    <w:rsid w:val="007A7CEC"/>
    <w:rsid w:val="007B3AAF"/>
    <w:rsid w:val="007B4217"/>
    <w:rsid w:val="007B5AE0"/>
    <w:rsid w:val="007B75BB"/>
    <w:rsid w:val="007B791B"/>
    <w:rsid w:val="007C0067"/>
    <w:rsid w:val="007C0CC2"/>
    <w:rsid w:val="007C0D3C"/>
    <w:rsid w:val="007C1951"/>
    <w:rsid w:val="007C21CA"/>
    <w:rsid w:val="007C326C"/>
    <w:rsid w:val="007C3B87"/>
    <w:rsid w:val="007C478F"/>
    <w:rsid w:val="007C541A"/>
    <w:rsid w:val="007C7557"/>
    <w:rsid w:val="007C7E5A"/>
    <w:rsid w:val="007D14C9"/>
    <w:rsid w:val="007D3673"/>
    <w:rsid w:val="007D3829"/>
    <w:rsid w:val="007D4D74"/>
    <w:rsid w:val="007D51CC"/>
    <w:rsid w:val="007D7404"/>
    <w:rsid w:val="007D7EBB"/>
    <w:rsid w:val="007E1BE7"/>
    <w:rsid w:val="007E2B77"/>
    <w:rsid w:val="007E3FD3"/>
    <w:rsid w:val="007E401D"/>
    <w:rsid w:val="007E5245"/>
    <w:rsid w:val="007E75C2"/>
    <w:rsid w:val="007E7B85"/>
    <w:rsid w:val="007F0D7F"/>
    <w:rsid w:val="007F0E19"/>
    <w:rsid w:val="007F34BB"/>
    <w:rsid w:val="007F7E95"/>
    <w:rsid w:val="00800E95"/>
    <w:rsid w:val="008015D0"/>
    <w:rsid w:val="00802033"/>
    <w:rsid w:val="00802E73"/>
    <w:rsid w:val="00803DFB"/>
    <w:rsid w:val="0080449E"/>
    <w:rsid w:val="008071A8"/>
    <w:rsid w:val="00811550"/>
    <w:rsid w:val="00812D14"/>
    <w:rsid w:val="008131D7"/>
    <w:rsid w:val="00813D72"/>
    <w:rsid w:val="00817555"/>
    <w:rsid w:val="00820CCA"/>
    <w:rsid w:val="00822454"/>
    <w:rsid w:val="00826070"/>
    <w:rsid w:val="00826C04"/>
    <w:rsid w:val="00826DFE"/>
    <w:rsid w:val="00827F79"/>
    <w:rsid w:val="008302A9"/>
    <w:rsid w:val="00832A4F"/>
    <w:rsid w:val="008355F5"/>
    <w:rsid w:val="00835F95"/>
    <w:rsid w:val="00837DDB"/>
    <w:rsid w:val="00840046"/>
    <w:rsid w:val="00841067"/>
    <w:rsid w:val="00842597"/>
    <w:rsid w:val="00843149"/>
    <w:rsid w:val="008447DC"/>
    <w:rsid w:val="0084506F"/>
    <w:rsid w:val="0084646E"/>
    <w:rsid w:val="00847435"/>
    <w:rsid w:val="008478AE"/>
    <w:rsid w:val="0085041F"/>
    <w:rsid w:val="00850F5F"/>
    <w:rsid w:val="00852F5A"/>
    <w:rsid w:val="00854E58"/>
    <w:rsid w:val="00855B30"/>
    <w:rsid w:val="0085658B"/>
    <w:rsid w:val="00856DD0"/>
    <w:rsid w:val="0086049D"/>
    <w:rsid w:val="0086077D"/>
    <w:rsid w:val="008613A4"/>
    <w:rsid w:val="00863197"/>
    <w:rsid w:val="00864113"/>
    <w:rsid w:val="00864F18"/>
    <w:rsid w:val="00865D48"/>
    <w:rsid w:val="00865E20"/>
    <w:rsid w:val="00870DAC"/>
    <w:rsid w:val="0087121B"/>
    <w:rsid w:val="00871D40"/>
    <w:rsid w:val="00871E45"/>
    <w:rsid w:val="008740A5"/>
    <w:rsid w:val="00874C9B"/>
    <w:rsid w:val="0087527C"/>
    <w:rsid w:val="00880554"/>
    <w:rsid w:val="00880844"/>
    <w:rsid w:val="0088195B"/>
    <w:rsid w:val="00884308"/>
    <w:rsid w:val="008850C4"/>
    <w:rsid w:val="00886AC4"/>
    <w:rsid w:val="00886F19"/>
    <w:rsid w:val="00887E76"/>
    <w:rsid w:val="00887F6B"/>
    <w:rsid w:val="00890F1B"/>
    <w:rsid w:val="0089222C"/>
    <w:rsid w:val="00892273"/>
    <w:rsid w:val="00894679"/>
    <w:rsid w:val="0089730A"/>
    <w:rsid w:val="008A4019"/>
    <w:rsid w:val="008A4452"/>
    <w:rsid w:val="008A54B5"/>
    <w:rsid w:val="008A6C6F"/>
    <w:rsid w:val="008A7A35"/>
    <w:rsid w:val="008B00B3"/>
    <w:rsid w:val="008B16A3"/>
    <w:rsid w:val="008B20AC"/>
    <w:rsid w:val="008B403C"/>
    <w:rsid w:val="008B51F3"/>
    <w:rsid w:val="008C19C8"/>
    <w:rsid w:val="008C1F9F"/>
    <w:rsid w:val="008C20EE"/>
    <w:rsid w:val="008C6BB7"/>
    <w:rsid w:val="008C76BA"/>
    <w:rsid w:val="008C7890"/>
    <w:rsid w:val="008D2524"/>
    <w:rsid w:val="008D32A6"/>
    <w:rsid w:val="008D5FC0"/>
    <w:rsid w:val="008D621A"/>
    <w:rsid w:val="008D6370"/>
    <w:rsid w:val="008D7886"/>
    <w:rsid w:val="008E1A81"/>
    <w:rsid w:val="008E214B"/>
    <w:rsid w:val="008E3305"/>
    <w:rsid w:val="008E3F82"/>
    <w:rsid w:val="008E4904"/>
    <w:rsid w:val="008E6191"/>
    <w:rsid w:val="008E753E"/>
    <w:rsid w:val="008F1631"/>
    <w:rsid w:val="008F32A8"/>
    <w:rsid w:val="008F51BC"/>
    <w:rsid w:val="008F77B4"/>
    <w:rsid w:val="008F78CA"/>
    <w:rsid w:val="008F7F0B"/>
    <w:rsid w:val="00901106"/>
    <w:rsid w:val="0090204B"/>
    <w:rsid w:val="00904969"/>
    <w:rsid w:val="00904B79"/>
    <w:rsid w:val="009069BD"/>
    <w:rsid w:val="00907F67"/>
    <w:rsid w:val="00910A30"/>
    <w:rsid w:val="00910B97"/>
    <w:rsid w:val="009110CC"/>
    <w:rsid w:val="009115FB"/>
    <w:rsid w:val="009135A7"/>
    <w:rsid w:val="00913EEF"/>
    <w:rsid w:val="00914290"/>
    <w:rsid w:val="00914CB0"/>
    <w:rsid w:val="009150AA"/>
    <w:rsid w:val="009158E3"/>
    <w:rsid w:val="00916E07"/>
    <w:rsid w:val="00917895"/>
    <w:rsid w:val="00920123"/>
    <w:rsid w:val="0092123F"/>
    <w:rsid w:val="009215FE"/>
    <w:rsid w:val="00922752"/>
    <w:rsid w:val="00922C1F"/>
    <w:rsid w:val="00922E48"/>
    <w:rsid w:val="0092332A"/>
    <w:rsid w:val="009265DA"/>
    <w:rsid w:val="00926DC1"/>
    <w:rsid w:val="0093032E"/>
    <w:rsid w:val="00932B36"/>
    <w:rsid w:val="00934B6E"/>
    <w:rsid w:val="00935433"/>
    <w:rsid w:val="00937A3E"/>
    <w:rsid w:val="00937AD9"/>
    <w:rsid w:val="00941988"/>
    <w:rsid w:val="00943E3A"/>
    <w:rsid w:val="009443EE"/>
    <w:rsid w:val="00946801"/>
    <w:rsid w:val="00946A0D"/>
    <w:rsid w:val="00951D56"/>
    <w:rsid w:val="00955023"/>
    <w:rsid w:val="00956A2D"/>
    <w:rsid w:val="009572F0"/>
    <w:rsid w:val="00963741"/>
    <w:rsid w:val="00964376"/>
    <w:rsid w:val="00964CEC"/>
    <w:rsid w:val="00966CB5"/>
    <w:rsid w:val="00967771"/>
    <w:rsid w:val="00970158"/>
    <w:rsid w:val="00971453"/>
    <w:rsid w:val="00972B64"/>
    <w:rsid w:val="00975DA9"/>
    <w:rsid w:val="00976B1C"/>
    <w:rsid w:val="00977F48"/>
    <w:rsid w:val="00980C86"/>
    <w:rsid w:val="009819DD"/>
    <w:rsid w:val="00982B0B"/>
    <w:rsid w:val="00984381"/>
    <w:rsid w:val="009926F0"/>
    <w:rsid w:val="00996319"/>
    <w:rsid w:val="00996357"/>
    <w:rsid w:val="009A0812"/>
    <w:rsid w:val="009A0904"/>
    <w:rsid w:val="009A253A"/>
    <w:rsid w:val="009A2B1E"/>
    <w:rsid w:val="009A2DDD"/>
    <w:rsid w:val="009A48EE"/>
    <w:rsid w:val="009B08A7"/>
    <w:rsid w:val="009B3D37"/>
    <w:rsid w:val="009B4362"/>
    <w:rsid w:val="009B5773"/>
    <w:rsid w:val="009B76EA"/>
    <w:rsid w:val="009C2720"/>
    <w:rsid w:val="009C5184"/>
    <w:rsid w:val="009C5726"/>
    <w:rsid w:val="009C7720"/>
    <w:rsid w:val="009C7FE0"/>
    <w:rsid w:val="009D33CC"/>
    <w:rsid w:val="009D3580"/>
    <w:rsid w:val="009D431A"/>
    <w:rsid w:val="009D597B"/>
    <w:rsid w:val="009D62EE"/>
    <w:rsid w:val="009D6AF2"/>
    <w:rsid w:val="009D75E7"/>
    <w:rsid w:val="009E088A"/>
    <w:rsid w:val="009E262F"/>
    <w:rsid w:val="009E30D8"/>
    <w:rsid w:val="009E33D4"/>
    <w:rsid w:val="009E48D2"/>
    <w:rsid w:val="009E66BA"/>
    <w:rsid w:val="00A0067E"/>
    <w:rsid w:val="00A01926"/>
    <w:rsid w:val="00A0210A"/>
    <w:rsid w:val="00A046FC"/>
    <w:rsid w:val="00A04E6F"/>
    <w:rsid w:val="00A14943"/>
    <w:rsid w:val="00A15DF4"/>
    <w:rsid w:val="00A16AAA"/>
    <w:rsid w:val="00A205CD"/>
    <w:rsid w:val="00A206FD"/>
    <w:rsid w:val="00A2150B"/>
    <w:rsid w:val="00A22643"/>
    <w:rsid w:val="00A23D40"/>
    <w:rsid w:val="00A247C6"/>
    <w:rsid w:val="00A24877"/>
    <w:rsid w:val="00A24F58"/>
    <w:rsid w:val="00A255AF"/>
    <w:rsid w:val="00A25D78"/>
    <w:rsid w:val="00A25F8A"/>
    <w:rsid w:val="00A27EC7"/>
    <w:rsid w:val="00A306B1"/>
    <w:rsid w:val="00A3099D"/>
    <w:rsid w:val="00A32F20"/>
    <w:rsid w:val="00A33434"/>
    <w:rsid w:val="00A3610B"/>
    <w:rsid w:val="00A368EC"/>
    <w:rsid w:val="00A37D37"/>
    <w:rsid w:val="00A40878"/>
    <w:rsid w:val="00A422E9"/>
    <w:rsid w:val="00A42684"/>
    <w:rsid w:val="00A42BF0"/>
    <w:rsid w:val="00A43B39"/>
    <w:rsid w:val="00A43D9A"/>
    <w:rsid w:val="00A471B3"/>
    <w:rsid w:val="00A51238"/>
    <w:rsid w:val="00A515E2"/>
    <w:rsid w:val="00A5304D"/>
    <w:rsid w:val="00A53862"/>
    <w:rsid w:val="00A55F02"/>
    <w:rsid w:val="00A568B7"/>
    <w:rsid w:val="00A57FEA"/>
    <w:rsid w:val="00A61A7C"/>
    <w:rsid w:val="00A632C2"/>
    <w:rsid w:val="00A66224"/>
    <w:rsid w:val="00A66581"/>
    <w:rsid w:val="00A66683"/>
    <w:rsid w:val="00A66FB9"/>
    <w:rsid w:val="00A70F13"/>
    <w:rsid w:val="00A71776"/>
    <w:rsid w:val="00A727E6"/>
    <w:rsid w:val="00A7445F"/>
    <w:rsid w:val="00A748BD"/>
    <w:rsid w:val="00A7601E"/>
    <w:rsid w:val="00A760CD"/>
    <w:rsid w:val="00A76408"/>
    <w:rsid w:val="00A764A8"/>
    <w:rsid w:val="00A76544"/>
    <w:rsid w:val="00A76A46"/>
    <w:rsid w:val="00A82129"/>
    <w:rsid w:val="00A82305"/>
    <w:rsid w:val="00A82549"/>
    <w:rsid w:val="00A82DD7"/>
    <w:rsid w:val="00A84AAF"/>
    <w:rsid w:val="00A86E7E"/>
    <w:rsid w:val="00A90E9B"/>
    <w:rsid w:val="00A9563F"/>
    <w:rsid w:val="00A95F32"/>
    <w:rsid w:val="00A97C95"/>
    <w:rsid w:val="00AA060C"/>
    <w:rsid w:val="00AA30FB"/>
    <w:rsid w:val="00AA4175"/>
    <w:rsid w:val="00AA6196"/>
    <w:rsid w:val="00AA6659"/>
    <w:rsid w:val="00AA749C"/>
    <w:rsid w:val="00AB059F"/>
    <w:rsid w:val="00AB0AF0"/>
    <w:rsid w:val="00AB2042"/>
    <w:rsid w:val="00AB250C"/>
    <w:rsid w:val="00AB3127"/>
    <w:rsid w:val="00AB66E5"/>
    <w:rsid w:val="00AC10EF"/>
    <w:rsid w:val="00AC20C0"/>
    <w:rsid w:val="00AC49E8"/>
    <w:rsid w:val="00AC563D"/>
    <w:rsid w:val="00AC6867"/>
    <w:rsid w:val="00AC7BAE"/>
    <w:rsid w:val="00AC7F02"/>
    <w:rsid w:val="00AD04DB"/>
    <w:rsid w:val="00AD183B"/>
    <w:rsid w:val="00AD1B99"/>
    <w:rsid w:val="00AD21F9"/>
    <w:rsid w:val="00AD2FE5"/>
    <w:rsid w:val="00AD4079"/>
    <w:rsid w:val="00AD5CFE"/>
    <w:rsid w:val="00AD7084"/>
    <w:rsid w:val="00AD771B"/>
    <w:rsid w:val="00AD7B74"/>
    <w:rsid w:val="00AE0F38"/>
    <w:rsid w:val="00AE25FA"/>
    <w:rsid w:val="00AE325B"/>
    <w:rsid w:val="00AE5116"/>
    <w:rsid w:val="00AE5893"/>
    <w:rsid w:val="00AE6E6A"/>
    <w:rsid w:val="00AE7466"/>
    <w:rsid w:val="00AF145F"/>
    <w:rsid w:val="00AF169A"/>
    <w:rsid w:val="00AF2AA5"/>
    <w:rsid w:val="00AF393E"/>
    <w:rsid w:val="00AF3C61"/>
    <w:rsid w:val="00AF42EF"/>
    <w:rsid w:val="00AF4EE5"/>
    <w:rsid w:val="00AF545C"/>
    <w:rsid w:val="00AF6CD3"/>
    <w:rsid w:val="00AF6D68"/>
    <w:rsid w:val="00B00937"/>
    <w:rsid w:val="00B00C00"/>
    <w:rsid w:val="00B00E18"/>
    <w:rsid w:val="00B01AE1"/>
    <w:rsid w:val="00B01C83"/>
    <w:rsid w:val="00B0450A"/>
    <w:rsid w:val="00B0542E"/>
    <w:rsid w:val="00B0707F"/>
    <w:rsid w:val="00B07CF3"/>
    <w:rsid w:val="00B10B55"/>
    <w:rsid w:val="00B1124A"/>
    <w:rsid w:val="00B13B81"/>
    <w:rsid w:val="00B1593A"/>
    <w:rsid w:val="00B161C5"/>
    <w:rsid w:val="00B16528"/>
    <w:rsid w:val="00B16804"/>
    <w:rsid w:val="00B214D7"/>
    <w:rsid w:val="00B21D65"/>
    <w:rsid w:val="00B25B43"/>
    <w:rsid w:val="00B25C9F"/>
    <w:rsid w:val="00B26014"/>
    <w:rsid w:val="00B27821"/>
    <w:rsid w:val="00B27ECA"/>
    <w:rsid w:val="00B305B0"/>
    <w:rsid w:val="00B4258A"/>
    <w:rsid w:val="00B4361C"/>
    <w:rsid w:val="00B43D1D"/>
    <w:rsid w:val="00B475B3"/>
    <w:rsid w:val="00B47D17"/>
    <w:rsid w:val="00B47E2A"/>
    <w:rsid w:val="00B50A83"/>
    <w:rsid w:val="00B510C9"/>
    <w:rsid w:val="00B51234"/>
    <w:rsid w:val="00B525E8"/>
    <w:rsid w:val="00B53343"/>
    <w:rsid w:val="00B5522E"/>
    <w:rsid w:val="00B55E25"/>
    <w:rsid w:val="00B5724A"/>
    <w:rsid w:val="00B5743A"/>
    <w:rsid w:val="00B60051"/>
    <w:rsid w:val="00B6155A"/>
    <w:rsid w:val="00B63048"/>
    <w:rsid w:val="00B640F4"/>
    <w:rsid w:val="00B648C7"/>
    <w:rsid w:val="00B66994"/>
    <w:rsid w:val="00B66A41"/>
    <w:rsid w:val="00B67AF1"/>
    <w:rsid w:val="00B70650"/>
    <w:rsid w:val="00B746BF"/>
    <w:rsid w:val="00B75459"/>
    <w:rsid w:val="00B75E27"/>
    <w:rsid w:val="00B76160"/>
    <w:rsid w:val="00B80D6F"/>
    <w:rsid w:val="00B812B1"/>
    <w:rsid w:val="00B82165"/>
    <w:rsid w:val="00B82C87"/>
    <w:rsid w:val="00B87E4B"/>
    <w:rsid w:val="00B903C8"/>
    <w:rsid w:val="00B91A8B"/>
    <w:rsid w:val="00B9218D"/>
    <w:rsid w:val="00B93D66"/>
    <w:rsid w:val="00B94F9B"/>
    <w:rsid w:val="00B9525B"/>
    <w:rsid w:val="00B956C9"/>
    <w:rsid w:val="00B962D0"/>
    <w:rsid w:val="00B968F0"/>
    <w:rsid w:val="00B970D9"/>
    <w:rsid w:val="00BA0060"/>
    <w:rsid w:val="00BA0363"/>
    <w:rsid w:val="00BA11EB"/>
    <w:rsid w:val="00BA130F"/>
    <w:rsid w:val="00BA1801"/>
    <w:rsid w:val="00BA3B64"/>
    <w:rsid w:val="00BA5227"/>
    <w:rsid w:val="00BA5E7E"/>
    <w:rsid w:val="00BA7F54"/>
    <w:rsid w:val="00BB085D"/>
    <w:rsid w:val="00BB0CFD"/>
    <w:rsid w:val="00BB33F4"/>
    <w:rsid w:val="00BB4C22"/>
    <w:rsid w:val="00BB521D"/>
    <w:rsid w:val="00BB5331"/>
    <w:rsid w:val="00BB57C0"/>
    <w:rsid w:val="00BB64B3"/>
    <w:rsid w:val="00BB70CB"/>
    <w:rsid w:val="00BC1899"/>
    <w:rsid w:val="00BC21B1"/>
    <w:rsid w:val="00BD17B0"/>
    <w:rsid w:val="00BD2401"/>
    <w:rsid w:val="00BD364A"/>
    <w:rsid w:val="00BD5591"/>
    <w:rsid w:val="00BD6805"/>
    <w:rsid w:val="00BE09C8"/>
    <w:rsid w:val="00BE2B92"/>
    <w:rsid w:val="00BE2E46"/>
    <w:rsid w:val="00BE40B4"/>
    <w:rsid w:val="00BE53F8"/>
    <w:rsid w:val="00BE5475"/>
    <w:rsid w:val="00BE5907"/>
    <w:rsid w:val="00BE6663"/>
    <w:rsid w:val="00BE6A9F"/>
    <w:rsid w:val="00BE6C71"/>
    <w:rsid w:val="00BF018F"/>
    <w:rsid w:val="00BF13EE"/>
    <w:rsid w:val="00BF1AEE"/>
    <w:rsid w:val="00BF31A8"/>
    <w:rsid w:val="00BF64C7"/>
    <w:rsid w:val="00BF7034"/>
    <w:rsid w:val="00C02463"/>
    <w:rsid w:val="00C045CE"/>
    <w:rsid w:val="00C045D9"/>
    <w:rsid w:val="00C04EE0"/>
    <w:rsid w:val="00C0697A"/>
    <w:rsid w:val="00C10761"/>
    <w:rsid w:val="00C10849"/>
    <w:rsid w:val="00C12E0E"/>
    <w:rsid w:val="00C16C35"/>
    <w:rsid w:val="00C213DD"/>
    <w:rsid w:val="00C21B2C"/>
    <w:rsid w:val="00C21F03"/>
    <w:rsid w:val="00C26D23"/>
    <w:rsid w:val="00C270DA"/>
    <w:rsid w:val="00C272BC"/>
    <w:rsid w:val="00C3000D"/>
    <w:rsid w:val="00C305C9"/>
    <w:rsid w:val="00C34B6C"/>
    <w:rsid w:val="00C354B2"/>
    <w:rsid w:val="00C3709D"/>
    <w:rsid w:val="00C4233B"/>
    <w:rsid w:val="00C424A2"/>
    <w:rsid w:val="00C4519D"/>
    <w:rsid w:val="00C45524"/>
    <w:rsid w:val="00C45537"/>
    <w:rsid w:val="00C457CF"/>
    <w:rsid w:val="00C4778A"/>
    <w:rsid w:val="00C47BD0"/>
    <w:rsid w:val="00C50C7B"/>
    <w:rsid w:val="00C51D56"/>
    <w:rsid w:val="00C51E80"/>
    <w:rsid w:val="00C531AC"/>
    <w:rsid w:val="00C53A7C"/>
    <w:rsid w:val="00C53D40"/>
    <w:rsid w:val="00C54B62"/>
    <w:rsid w:val="00C6023E"/>
    <w:rsid w:val="00C60A0E"/>
    <w:rsid w:val="00C63869"/>
    <w:rsid w:val="00C64D7F"/>
    <w:rsid w:val="00C6565E"/>
    <w:rsid w:val="00C661B4"/>
    <w:rsid w:val="00C67204"/>
    <w:rsid w:val="00C67FF1"/>
    <w:rsid w:val="00C703AC"/>
    <w:rsid w:val="00C70F5B"/>
    <w:rsid w:val="00C7213D"/>
    <w:rsid w:val="00C73299"/>
    <w:rsid w:val="00C76842"/>
    <w:rsid w:val="00C811F5"/>
    <w:rsid w:val="00C83E39"/>
    <w:rsid w:val="00C84582"/>
    <w:rsid w:val="00C8507B"/>
    <w:rsid w:val="00C854A9"/>
    <w:rsid w:val="00C85936"/>
    <w:rsid w:val="00C85E09"/>
    <w:rsid w:val="00C85EB2"/>
    <w:rsid w:val="00C87036"/>
    <w:rsid w:val="00C90A9E"/>
    <w:rsid w:val="00C91473"/>
    <w:rsid w:val="00C9172D"/>
    <w:rsid w:val="00C91EDF"/>
    <w:rsid w:val="00C937AD"/>
    <w:rsid w:val="00C93B8F"/>
    <w:rsid w:val="00C94D77"/>
    <w:rsid w:val="00C963B9"/>
    <w:rsid w:val="00C96756"/>
    <w:rsid w:val="00C97DB7"/>
    <w:rsid w:val="00CA052A"/>
    <w:rsid w:val="00CA1C8E"/>
    <w:rsid w:val="00CA2D21"/>
    <w:rsid w:val="00CA3A36"/>
    <w:rsid w:val="00CA4965"/>
    <w:rsid w:val="00CA4B34"/>
    <w:rsid w:val="00CA58BA"/>
    <w:rsid w:val="00CA63F2"/>
    <w:rsid w:val="00CB046D"/>
    <w:rsid w:val="00CB176C"/>
    <w:rsid w:val="00CB2604"/>
    <w:rsid w:val="00CB3D22"/>
    <w:rsid w:val="00CB42AE"/>
    <w:rsid w:val="00CB42E7"/>
    <w:rsid w:val="00CB6AF3"/>
    <w:rsid w:val="00CB76E1"/>
    <w:rsid w:val="00CC2076"/>
    <w:rsid w:val="00CC2846"/>
    <w:rsid w:val="00CC39B6"/>
    <w:rsid w:val="00CC46E8"/>
    <w:rsid w:val="00CC4FCF"/>
    <w:rsid w:val="00CD0455"/>
    <w:rsid w:val="00CD0C58"/>
    <w:rsid w:val="00CD0F28"/>
    <w:rsid w:val="00CD4581"/>
    <w:rsid w:val="00CE159B"/>
    <w:rsid w:val="00CE18F5"/>
    <w:rsid w:val="00CE3DE1"/>
    <w:rsid w:val="00CE3E36"/>
    <w:rsid w:val="00CF290B"/>
    <w:rsid w:val="00CF3C85"/>
    <w:rsid w:val="00CF562D"/>
    <w:rsid w:val="00CF7E96"/>
    <w:rsid w:val="00D0033F"/>
    <w:rsid w:val="00D003FC"/>
    <w:rsid w:val="00D051F6"/>
    <w:rsid w:val="00D05CD2"/>
    <w:rsid w:val="00D102F5"/>
    <w:rsid w:val="00D12879"/>
    <w:rsid w:val="00D15AB8"/>
    <w:rsid w:val="00D16445"/>
    <w:rsid w:val="00D17A36"/>
    <w:rsid w:val="00D20673"/>
    <w:rsid w:val="00D20B1A"/>
    <w:rsid w:val="00D223A1"/>
    <w:rsid w:val="00D2351E"/>
    <w:rsid w:val="00D237A2"/>
    <w:rsid w:val="00D2523B"/>
    <w:rsid w:val="00D26614"/>
    <w:rsid w:val="00D278DA"/>
    <w:rsid w:val="00D33398"/>
    <w:rsid w:val="00D33CE4"/>
    <w:rsid w:val="00D34339"/>
    <w:rsid w:val="00D35646"/>
    <w:rsid w:val="00D35D88"/>
    <w:rsid w:val="00D36135"/>
    <w:rsid w:val="00D439E6"/>
    <w:rsid w:val="00D43B38"/>
    <w:rsid w:val="00D45ED9"/>
    <w:rsid w:val="00D5017E"/>
    <w:rsid w:val="00D53A85"/>
    <w:rsid w:val="00D560EC"/>
    <w:rsid w:val="00D60867"/>
    <w:rsid w:val="00D620B3"/>
    <w:rsid w:val="00D63A40"/>
    <w:rsid w:val="00D63B91"/>
    <w:rsid w:val="00D70BF6"/>
    <w:rsid w:val="00D7305E"/>
    <w:rsid w:val="00D73E26"/>
    <w:rsid w:val="00D74E82"/>
    <w:rsid w:val="00D75E77"/>
    <w:rsid w:val="00D77F7F"/>
    <w:rsid w:val="00D811D1"/>
    <w:rsid w:val="00D82EC2"/>
    <w:rsid w:val="00D830EE"/>
    <w:rsid w:val="00D84572"/>
    <w:rsid w:val="00D84B93"/>
    <w:rsid w:val="00D86147"/>
    <w:rsid w:val="00D87379"/>
    <w:rsid w:val="00D876A5"/>
    <w:rsid w:val="00D8779E"/>
    <w:rsid w:val="00D91B83"/>
    <w:rsid w:val="00D93A76"/>
    <w:rsid w:val="00D94469"/>
    <w:rsid w:val="00D945B4"/>
    <w:rsid w:val="00D95C04"/>
    <w:rsid w:val="00D95C1B"/>
    <w:rsid w:val="00D96D55"/>
    <w:rsid w:val="00D97A43"/>
    <w:rsid w:val="00DA046E"/>
    <w:rsid w:val="00DA18B2"/>
    <w:rsid w:val="00DA1A58"/>
    <w:rsid w:val="00DA308D"/>
    <w:rsid w:val="00DA6FAE"/>
    <w:rsid w:val="00DA758E"/>
    <w:rsid w:val="00DA7C43"/>
    <w:rsid w:val="00DB052E"/>
    <w:rsid w:val="00DB1570"/>
    <w:rsid w:val="00DB17CD"/>
    <w:rsid w:val="00DB238D"/>
    <w:rsid w:val="00DC263C"/>
    <w:rsid w:val="00DC4399"/>
    <w:rsid w:val="00DC7D08"/>
    <w:rsid w:val="00DD0F46"/>
    <w:rsid w:val="00DD271E"/>
    <w:rsid w:val="00DD3C4C"/>
    <w:rsid w:val="00DD3E8E"/>
    <w:rsid w:val="00DE0D6C"/>
    <w:rsid w:val="00DE1450"/>
    <w:rsid w:val="00DE1670"/>
    <w:rsid w:val="00DE5C3D"/>
    <w:rsid w:val="00DE7538"/>
    <w:rsid w:val="00DF0236"/>
    <w:rsid w:val="00DF0F8B"/>
    <w:rsid w:val="00DF1568"/>
    <w:rsid w:val="00DF1EB4"/>
    <w:rsid w:val="00DF21EB"/>
    <w:rsid w:val="00DF44FA"/>
    <w:rsid w:val="00DF4B53"/>
    <w:rsid w:val="00DF598C"/>
    <w:rsid w:val="00DF72FB"/>
    <w:rsid w:val="00DF7AA1"/>
    <w:rsid w:val="00E02C1E"/>
    <w:rsid w:val="00E02C8B"/>
    <w:rsid w:val="00E03799"/>
    <w:rsid w:val="00E03D29"/>
    <w:rsid w:val="00E03DE7"/>
    <w:rsid w:val="00E07638"/>
    <w:rsid w:val="00E078C6"/>
    <w:rsid w:val="00E11508"/>
    <w:rsid w:val="00E11BD1"/>
    <w:rsid w:val="00E134B3"/>
    <w:rsid w:val="00E17FAD"/>
    <w:rsid w:val="00E22378"/>
    <w:rsid w:val="00E2239E"/>
    <w:rsid w:val="00E22A66"/>
    <w:rsid w:val="00E236F5"/>
    <w:rsid w:val="00E246E7"/>
    <w:rsid w:val="00E2650B"/>
    <w:rsid w:val="00E3206C"/>
    <w:rsid w:val="00E327C8"/>
    <w:rsid w:val="00E329C8"/>
    <w:rsid w:val="00E350FB"/>
    <w:rsid w:val="00E35EDA"/>
    <w:rsid w:val="00E4103B"/>
    <w:rsid w:val="00E41FD3"/>
    <w:rsid w:val="00E4355D"/>
    <w:rsid w:val="00E462C8"/>
    <w:rsid w:val="00E47549"/>
    <w:rsid w:val="00E53321"/>
    <w:rsid w:val="00E55397"/>
    <w:rsid w:val="00E56543"/>
    <w:rsid w:val="00E57B00"/>
    <w:rsid w:val="00E61E5F"/>
    <w:rsid w:val="00E61F57"/>
    <w:rsid w:val="00E63E76"/>
    <w:rsid w:val="00E65FAF"/>
    <w:rsid w:val="00E66722"/>
    <w:rsid w:val="00E67AAF"/>
    <w:rsid w:val="00E70C09"/>
    <w:rsid w:val="00E71515"/>
    <w:rsid w:val="00E71723"/>
    <w:rsid w:val="00E72558"/>
    <w:rsid w:val="00E72C2B"/>
    <w:rsid w:val="00E74570"/>
    <w:rsid w:val="00E74B06"/>
    <w:rsid w:val="00E751E7"/>
    <w:rsid w:val="00E75C3D"/>
    <w:rsid w:val="00E76E06"/>
    <w:rsid w:val="00E771EA"/>
    <w:rsid w:val="00E77924"/>
    <w:rsid w:val="00E77AA7"/>
    <w:rsid w:val="00E80CB1"/>
    <w:rsid w:val="00E82806"/>
    <w:rsid w:val="00E83969"/>
    <w:rsid w:val="00E9081D"/>
    <w:rsid w:val="00E920DA"/>
    <w:rsid w:val="00E9299C"/>
    <w:rsid w:val="00E9649C"/>
    <w:rsid w:val="00EA0091"/>
    <w:rsid w:val="00EA0472"/>
    <w:rsid w:val="00EA1C6C"/>
    <w:rsid w:val="00EA23B0"/>
    <w:rsid w:val="00EA3284"/>
    <w:rsid w:val="00EA3CA4"/>
    <w:rsid w:val="00EB0F37"/>
    <w:rsid w:val="00EB1E17"/>
    <w:rsid w:val="00EB1FD1"/>
    <w:rsid w:val="00EB4F5F"/>
    <w:rsid w:val="00EB4FD9"/>
    <w:rsid w:val="00EB5C17"/>
    <w:rsid w:val="00EB6948"/>
    <w:rsid w:val="00EC1A39"/>
    <w:rsid w:val="00EC2230"/>
    <w:rsid w:val="00EC2EC5"/>
    <w:rsid w:val="00EC4820"/>
    <w:rsid w:val="00EC552C"/>
    <w:rsid w:val="00ED001C"/>
    <w:rsid w:val="00ED07E0"/>
    <w:rsid w:val="00ED130C"/>
    <w:rsid w:val="00ED50AD"/>
    <w:rsid w:val="00ED5F10"/>
    <w:rsid w:val="00EE295E"/>
    <w:rsid w:val="00EE3403"/>
    <w:rsid w:val="00EE4E50"/>
    <w:rsid w:val="00EE4ECA"/>
    <w:rsid w:val="00EE50DF"/>
    <w:rsid w:val="00EE521E"/>
    <w:rsid w:val="00EE54F0"/>
    <w:rsid w:val="00EE5B27"/>
    <w:rsid w:val="00EE5CA5"/>
    <w:rsid w:val="00EE7190"/>
    <w:rsid w:val="00EE76FD"/>
    <w:rsid w:val="00EE7A7A"/>
    <w:rsid w:val="00EE7F2F"/>
    <w:rsid w:val="00EF1A43"/>
    <w:rsid w:val="00EF2517"/>
    <w:rsid w:val="00EF29FE"/>
    <w:rsid w:val="00EF4853"/>
    <w:rsid w:val="00EF6025"/>
    <w:rsid w:val="00EF6816"/>
    <w:rsid w:val="00EF7631"/>
    <w:rsid w:val="00F00742"/>
    <w:rsid w:val="00F00D72"/>
    <w:rsid w:val="00F0195E"/>
    <w:rsid w:val="00F01AA1"/>
    <w:rsid w:val="00F01E47"/>
    <w:rsid w:val="00F06220"/>
    <w:rsid w:val="00F0762A"/>
    <w:rsid w:val="00F10E44"/>
    <w:rsid w:val="00F13F86"/>
    <w:rsid w:val="00F16594"/>
    <w:rsid w:val="00F2576A"/>
    <w:rsid w:val="00F26087"/>
    <w:rsid w:val="00F27A88"/>
    <w:rsid w:val="00F27B4E"/>
    <w:rsid w:val="00F30131"/>
    <w:rsid w:val="00F30685"/>
    <w:rsid w:val="00F31BF2"/>
    <w:rsid w:val="00F323AA"/>
    <w:rsid w:val="00F3410F"/>
    <w:rsid w:val="00F37D05"/>
    <w:rsid w:val="00F413DD"/>
    <w:rsid w:val="00F42FED"/>
    <w:rsid w:val="00F43138"/>
    <w:rsid w:val="00F44A81"/>
    <w:rsid w:val="00F512E8"/>
    <w:rsid w:val="00F514DF"/>
    <w:rsid w:val="00F524C9"/>
    <w:rsid w:val="00F54192"/>
    <w:rsid w:val="00F54476"/>
    <w:rsid w:val="00F5505C"/>
    <w:rsid w:val="00F56ACD"/>
    <w:rsid w:val="00F57039"/>
    <w:rsid w:val="00F577F6"/>
    <w:rsid w:val="00F61399"/>
    <w:rsid w:val="00F61A0B"/>
    <w:rsid w:val="00F61B3B"/>
    <w:rsid w:val="00F61BEC"/>
    <w:rsid w:val="00F6222E"/>
    <w:rsid w:val="00F65290"/>
    <w:rsid w:val="00F655F6"/>
    <w:rsid w:val="00F65AB1"/>
    <w:rsid w:val="00F667DC"/>
    <w:rsid w:val="00F66FB1"/>
    <w:rsid w:val="00F67126"/>
    <w:rsid w:val="00F679BC"/>
    <w:rsid w:val="00F67A2C"/>
    <w:rsid w:val="00F70CCE"/>
    <w:rsid w:val="00F70F6D"/>
    <w:rsid w:val="00F71E70"/>
    <w:rsid w:val="00F73258"/>
    <w:rsid w:val="00F738E2"/>
    <w:rsid w:val="00F73DCA"/>
    <w:rsid w:val="00F747A8"/>
    <w:rsid w:val="00F75E61"/>
    <w:rsid w:val="00F76E62"/>
    <w:rsid w:val="00F779BB"/>
    <w:rsid w:val="00F77FC4"/>
    <w:rsid w:val="00F80837"/>
    <w:rsid w:val="00F81FD4"/>
    <w:rsid w:val="00F82FDE"/>
    <w:rsid w:val="00F8323C"/>
    <w:rsid w:val="00F835F8"/>
    <w:rsid w:val="00F8626B"/>
    <w:rsid w:val="00F901ED"/>
    <w:rsid w:val="00F91B9C"/>
    <w:rsid w:val="00F94584"/>
    <w:rsid w:val="00F94D1A"/>
    <w:rsid w:val="00F95EB4"/>
    <w:rsid w:val="00F9703B"/>
    <w:rsid w:val="00F9735F"/>
    <w:rsid w:val="00FA0935"/>
    <w:rsid w:val="00FA2934"/>
    <w:rsid w:val="00FA2B67"/>
    <w:rsid w:val="00FA2E42"/>
    <w:rsid w:val="00FA36B1"/>
    <w:rsid w:val="00FA424E"/>
    <w:rsid w:val="00FA5276"/>
    <w:rsid w:val="00FA5F78"/>
    <w:rsid w:val="00FA63BD"/>
    <w:rsid w:val="00FA7F23"/>
    <w:rsid w:val="00FB02FE"/>
    <w:rsid w:val="00FB0307"/>
    <w:rsid w:val="00FB36C5"/>
    <w:rsid w:val="00FB6EDD"/>
    <w:rsid w:val="00FB7EAE"/>
    <w:rsid w:val="00FC0105"/>
    <w:rsid w:val="00FC2D5A"/>
    <w:rsid w:val="00FC5FF8"/>
    <w:rsid w:val="00FD00E6"/>
    <w:rsid w:val="00FD05D0"/>
    <w:rsid w:val="00FD0BFC"/>
    <w:rsid w:val="00FD1407"/>
    <w:rsid w:val="00FD23EC"/>
    <w:rsid w:val="00FD2448"/>
    <w:rsid w:val="00FD3130"/>
    <w:rsid w:val="00FD36D4"/>
    <w:rsid w:val="00FD4272"/>
    <w:rsid w:val="00FD477C"/>
    <w:rsid w:val="00FD58ED"/>
    <w:rsid w:val="00FD6874"/>
    <w:rsid w:val="00FD70FC"/>
    <w:rsid w:val="00FD711C"/>
    <w:rsid w:val="00FD780A"/>
    <w:rsid w:val="00FE0F22"/>
    <w:rsid w:val="00FE0FA2"/>
    <w:rsid w:val="00FE198C"/>
    <w:rsid w:val="00FE2F60"/>
    <w:rsid w:val="00FE3727"/>
    <w:rsid w:val="00FE45E5"/>
    <w:rsid w:val="00FE60DA"/>
    <w:rsid w:val="00FE67C8"/>
    <w:rsid w:val="00FE7A71"/>
    <w:rsid w:val="00FF3ABA"/>
    <w:rsid w:val="00FF6E63"/>
    <w:rsid w:val="00FF74F4"/>
    <w:rsid w:val="00FF78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F7BCB"/>
  <w15:docId w15:val="{5311149C-D3FD-43BE-A8E6-639D792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067"/>
    <w:rPr>
      <w:rFonts w:ascii="Arial" w:hAnsi="Arial"/>
      <w:sz w:val="22"/>
    </w:rPr>
  </w:style>
  <w:style w:type="paragraph" w:styleId="Heading1">
    <w:name w:val="heading 1"/>
    <w:basedOn w:val="Normal"/>
    <w:next w:val="Normal"/>
    <w:link w:val="Heading1Char"/>
    <w:qFormat/>
    <w:pPr>
      <w:spacing w:before="120" w:after="120"/>
      <w:outlineLvl w:val="0"/>
    </w:pPr>
    <w:rPr>
      <w:b/>
    </w:rPr>
  </w:style>
  <w:style w:type="paragraph" w:styleId="Heading2">
    <w:name w:val="heading 2"/>
    <w:basedOn w:val="Normal"/>
    <w:next w:val="Normal"/>
    <w:link w:val="Heading2Char"/>
    <w:qFormat/>
    <w:pPr>
      <w:keepNext/>
      <w:spacing w:before="120" w:after="120"/>
      <w:outlineLvl w:val="1"/>
    </w:pPr>
    <w:rPr>
      <w:b/>
      <w:sz w:val="20"/>
    </w:rPr>
  </w:style>
  <w:style w:type="paragraph" w:styleId="Heading3">
    <w:name w:val="heading 3"/>
    <w:basedOn w:val="Normal"/>
    <w:next w:val="Normal"/>
    <w:link w:val="Heading3Char"/>
    <w:qFormat/>
    <w:pPr>
      <w:keepNext/>
      <w:spacing w:before="120" w:after="120"/>
      <w:outlineLvl w:val="2"/>
    </w:pPr>
    <w:rPr>
      <w:i/>
    </w:rPr>
  </w:style>
  <w:style w:type="paragraph" w:styleId="Heading4">
    <w:name w:val="heading 4"/>
    <w:basedOn w:val="Normal"/>
    <w:next w:val="Normal"/>
    <w:link w:val="Heading4Char"/>
    <w:semiHidden/>
    <w:unhideWhenUsed/>
    <w:qFormat/>
    <w:rsid w:val="00031E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8626B"/>
    <w:pPr>
      <w:spacing w:before="240" w:after="60"/>
      <w:outlineLvl w:val="4"/>
    </w:pPr>
    <w:rPr>
      <w:rFonts w:ascii="Times New Roman" w:hAnsi="Times New Roman"/>
      <w:b/>
      <w:bCs/>
      <w:i/>
      <w:iCs/>
      <w:sz w:val="26"/>
      <w:szCs w:val="26"/>
      <w:lang w:val="en-GB" w:eastAsia="en-US"/>
    </w:rPr>
  </w:style>
  <w:style w:type="paragraph" w:styleId="Heading6">
    <w:name w:val="heading 6"/>
    <w:basedOn w:val="Normal"/>
    <w:next w:val="Normal"/>
    <w:link w:val="Heading6Char"/>
    <w:semiHidden/>
    <w:unhideWhenUsed/>
    <w:qFormat/>
    <w:rsid w:val="00031E4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1E4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1E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1E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638"/>
      </w:tabs>
    </w:pPr>
  </w:style>
  <w:style w:type="paragraph" w:styleId="Footer">
    <w:name w:val="footer"/>
    <w:basedOn w:val="Normal"/>
    <w:link w:val="FooterChar"/>
    <w:pPr>
      <w:tabs>
        <w:tab w:val="center" w:pos="4819"/>
        <w:tab w:val="right" w:pos="9638"/>
      </w:tabs>
    </w:pPr>
    <w:rPr>
      <w:sz w:val="14"/>
    </w:rPr>
  </w:style>
  <w:style w:type="character" w:styleId="PageNumber">
    <w:name w:val="page number"/>
    <w:rPr>
      <w:rFonts w:ascii="Arial" w:hAnsi="Arial"/>
      <w:sz w:val="20"/>
    </w:rPr>
  </w:style>
  <w:style w:type="paragraph" w:customStyle="1" w:styleId="Bulletin">
    <w:name w:val="Bulletin"/>
    <w:basedOn w:val="Normal"/>
    <w:pPr>
      <w:numPr>
        <w:numId w:val="1"/>
      </w:numPr>
      <w:ind w:left="1661" w:hanging="357"/>
    </w:pPr>
  </w:style>
  <w:style w:type="paragraph" w:customStyle="1" w:styleId="BulletinDouble">
    <w:name w:val="Bulletin Double"/>
    <w:basedOn w:val="Bulletin"/>
    <w:pPr>
      <w:numPr>
        <w:numId w:val="2"/>
      </w:numPr>
      <w:ind w:left="2965" w:hanging="357"/>
    </w:pPr>
  </w:style>
  <w:style w:type="paragraph" w:customStyle="1" w:styleId="HangingIndent">
    <w:name w:val="Hanging Indent"/>
    <w:basedOn w:val="Normal"/>
    <w:next w:val="Indent"/>
    <w:pPr>
      <w:ind w:left="1304" w:hanging="1304"/>
    </w:pPr>
  </w:style>
  <w:style w:type="paragraph" w:customStyle="1" w:styleId="HangingIndentDouble">
    <w:name w:val="Hanging Indent Double"/>
    <w:basedOn w:val="Normal"/>
    <w:next w:val="IndentDouble"/>
    <w:pPr>
      <w:ind w:left="2608" w:hanging="2608"/>
    </w:pPr>
  </w:style>
  <w:style w:type="paragraph" w:customStyle="1" w:styleId="Indent">
    <w:name w:val="Indent"/>
    <w:basedOn w:val="Normal"/>
    <w:pPr>
      <w:ind w:left="1304"/>
    </w:pPr>
  </w:style>
  <w:style w:type="paragraph" w:customStyle="1" w:styleId="IndentAfterNumbered">
    <w:name w:val="Indent After Numbered"/>
    <w:basedOn w:val="Normal"/>
    <w:pPr>
      <w:ind w:left="357"/>
    </w:pPr>
  </w:style>
  <w:style w:type="paragraph" w:customStyle="1" w:styleId="IndentDouble">
    <w:name w:val="Indent Double"/>
    <w:basedOn w:val="Normal"/>
    <w:pPr>
      <w:ind w:left="2608"/>
    </w:pPr>
  </w:style>
  <w:style w:type="paragraph" w:customStyle="1" w:styleId="NumberedHeading1">
    <w:name w:val="Numbered Heading 1"/>
    <w:basedOn w:val="Heading1"/>
    <w:next w:val="IndentAfterNumbered"/>
  </w:style>
  <w:style w:type="paragraph" w:customStyle="1" w:styleId="NumberedHeading2">
    <w:name w:val="Numbered Heading 2"/>
    <w:basedOn w:val="Heading2"/>
    <w:next w:val="IndentAfterNumbered"/>
    <w:pPr>
      <w:numPr>
        <w:numId w:val="3"/>
      </w:numPr>
    </w:pPr>
  </w:style>
  <w:style w:type="paragraph" w:customStyle="1" w:styleId="NumberedHeading3">
    <w:name w:val="Numbered Heading 3"/>
    <w:basedOn w:val="Heading3"/>
    <w:next w:val="IndentAfterNumbered"/>
    <w:pPr>
      <w:numPr>
        <w:numId w:val="4"/>
      </w:numPr>
    </w:pPr>
  </w:style>
  <w:style w:type="character" w:styleId="Hyperlink">
    <w:name w:val="Hyperlink"/>
    <w:uiPriority w:val="99"/>
    <w:rsid w:val="007C0067"/>
    <w:rPr>
      <w:color w:val="0000FF"/>
      <w:u w:val="single"/>
    </w:rPr>
  </w:style>
  <w:style w:type="paragraph" w:styleId="TOC1">
    <w:name w:val="toc 1"/>
    <w:basedOn w:val="Normal"/>
    <w:next w:val="Normal"/>
    <w:autoRedefine/>
    <w:uiPriority w:val="39"/>
    <w:rsid w:val="007C0067"/>
  </w:style>
  <w:style w:type="paragraph" w:styleId="TOC5">
    <w:name w:val="toc 5"/>
    <w:basedOn w:val="Normal"/>
    <w:next w:val="Normal"/>
    <w:autoRedefine/>
    <w:uiPriority w:val="39"/>
    <w:rsid w:val="007C0067"/>
    <w:pPr>
      <w:ind w:left="880"/>
    </w:pPr>
  </w:style>
  <w:style w:type="paragraph" w:styleId="TOC8">
    <w:name w:val="toc 8"/>
    <w:basedOn w:val="Normal"/>
    <w:next w:val="Normal"/>
    <w:autoRedefine/>
    <w:uiPriority w:val="39"/>
    <w:rsid w:val="007C0067"/>
    <w:pPr>
      <w:ind w:left="1540"/>
    </w:pPr>
  </w:style>
  <w:style w:type="paragraph" w:styleId="DocumentMap">
    <w:name w:val="Document Map"/>
    <w:basedOn w:val="Normal"/>
    <w:link w:val="DocumentMapChar"/>
    <w:rsid w:val="005A7A7B"/>
    <w:pPr>
      <w:shd w:val="clear" w:color="auto" w:fill="000080"/>
    </w:pPr>
    <w:rPr>
      <w:rFonts w:ascii="Tahoma" w:hAnsi="Tahoma"/>
    </w:rPr>
  </w:style>
  <w:style w:type="character" w:customStyle="1" w:styleId="DocumentMapChar">
    <w:name w:val="Document Map Char"/>
    <w:link w:val="DocumentMap"/>
    <w:rsid w:val="005A7A7B"/>
    <w:rPr>
      <w:rFonts w:ascii="Tahoma" w:hAnsi="Tahoma"/>
      <w:sz w:val="22"/>
      <w:shd w:val="clear" w:color="auto" w:fill="000080"/>
    </w:rPr>
  </w:style>
  <w:style w:type="table" w:styleId="TableGrid">
    <w:name w:val="Table Grid"/>
    <w:basedOn w:val="TableNormal"/>
    <w:rsid w:val="005A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7A7B"/>
    <w:rPr>
      <w:sz w:val="20"/>
    </w:rPr>
  </w:style>
  <w:style w:type="character" w:customStyle="1" w:styleId="FootnoteTextChar">
    <w:name w:val="Footnote Text Char"/>
    <w:link w:val="FootnoteText"/>
    <w:rsid w:val="005A7A7B"/>
    <w:rPr>
      <w:rFonts w:ascii="Arial" w:hAnsi="Arial"/>
    </w:rPr>
  </w:style>
  <w:style w:type="character" w:styleId="FootnoteReference">
    <w:name w:val="footnote reference"/>
    <w:rsid w:val="005A7A7B"/>
    <w:rPr>
      <w:vertAlign w:val="superscript"/>
    </w:rPr>
  </w:style>
  <w:style w:type="paragraph" w:styleId="TableofFigures">
    <w:name w:val="table of figures"/>
    <w:basedOn w:val="Normal"/>
    <w:next w:val="Normal"/>
    <w:rsid w:val="005A7A7B"/>
  </w:style>
  <w:style w:type="paragraph" w:styleId="TOC3">
    <w:name w:val="toc 3"/>
    <w:basedOn w:val="Normal"/>
    <w:next w:val="Normal"/>
    <w:autoRedefine/>
    <w:uiPriority w:val="39"/>
    <w:rsid w:val="005A7A7B"/>
    <w:pPr>
      <w:tabs>
        <w:tab w:val="left" w:pos="1200"/>
        <w:tab w:val="right" w:leader="dot" w:pos="9947"/>
      </w:tabs>
      <w:ind w:left="440"/>
    </w:pPr>
    <w:rPr>
      <w:noProof/>
      <w:color w:val="000000"/>
    </w:rPr>
  </w:style>
  <w:style w:type="paragraph" w:styleId="TOC2">
    <w:name w:val="toc 2"/>
    <w:basedOn w:val="Normal"/>
    <w:next w:val="Normal"/>
    <w:autoRedefine/>
    <w:uiPriority w:val="39"/>
    <w:rsid w:val="005A7A7B"/>
    <w:pPr>
      <w:ind w:left="220"/>
    </w:pPr>
  </w:style>
  <w:style w:type="paragraph" w:styleId="TOC4">
    <w:name w:val="toc 4"/>
    <w:basedOn w:val="Normal"/>
    <w:next w:val="Normal"/>
    <w:autoRedefine/>
    <w:uiPriority w:val="39"/>
    <w:rsid w:val="005A7A7B"/>
    <w:pPr>
      <w:ind w:left="660"/>
    </w:pPr>
  </w:style>
  <w:style w:type="paragraph" w:styleId="BalloonText">
    <w:name w:val="Balloon Text"/>
    <w:basedOn w:val="Normal"/>
    <w:link w:val="BalloonTextChar"/>
    <w:rsid w:val="005A7A7B"/>
    <w:rPr>
      <w:rFonts w:ascii="Tahoma" w:hAnsi="Tahoma" w:cs="Tahoma"/>
      <w:sz w:val="16"/>
      <w:szCs w:val="16"/>
    </w:rPr>
  </w:style>
  <w:style w:type="character" w:customStyle="1" w:styleId="BalloonTextChar">
    <w:name w:val="Balloon Text Char"/>
    <w:link w:val="BalloonText"/>
    <w:rsid w:val="005A7A7B"/>
    <w:rPr>
      <w:rFonts w:ascii="Tahoma" w:hAnsi="Tahoma" w:cs="Tahoma"/>
      <w:sz w:val="16"/>
      <w:szCs w:val="16"/>
    </w:rPr>
  </w:style>
  <w:style w:type="character" w:customStyle="1" w:styleId="Heading3Char">
    <w:name w:val="Heading 3 Char"/>
    <w:link w:val="Heading3"/>
    <w:rsid w:val="005A7A7B"/>
    <w:rPr>
      <w:rFonts w:ascii="Arial" w:hAnsi="Arial"/>
      <w:i/>
      <w:sz w:val="22"/>
    </w:rPr>
  </w:style>
  <w:style w:type="paragraph" w:customStyle="1" w:styleId="TyyliOtsikko3Vasen127cm">
    <w:name w:val="Tyyli Otsikko 3 + Vasen:  127 cm"/>
    <w:basedOn w:val="Heading3"/>
    <w:autoRedefine/>
    <w:rsid w:val="005A7A7B"/>
    <w:pPr>
      <w:spacing w:before="240" w:after="60"/>
      <w:ind w:left="720"/>
    </w:pPr>
    <w:rPr>
      <w:b/>
      <w:bCs/>
      <w:i w:val="0"/>
      <w:sz w:val="26"/>
      <w:lang w:eastAsia="en-US"/>
    </w:rPr>
  </w:style>
  <w:style w:type="paragraph" w:styleId="PlainText">
    <w:name w:val="Plain Text"/>
    <w:basedOn w:val="Normal"/>
    <w:link w:val="PlainTextChar"/>
    <w:rsid w:val="005A7A7B"/>
    <w:rPr>
      <w:rFonts w:ascii="Courier New" w:hAnsi="Courier New" w:cs="Courier New"/>
      <w:sz w:val="20"/>
    </w:rPr>
  </w:style>
  <w:style w:type="character" w:customStyle="1" w:styleId="PlainTextChar">
    <w:name w:val="Plain Text Char"/>
    <w:link w:val="PlainText"/>
    <w:rsid w:val="005A7A7B"/>
    <w:rPr>
      <w:rFonts w:ascii="Courier New" w:hAnsi="Courier New" w:cs="Courier New"/>
    </w:rPr>
  </w:style>
  <w:style w:type="character" w:styleId="Strong">
    <w:name w:val="Strong"/>
    <w:qFormat/>
    <w:rsid w:val="005A7A7B"/>
    <w:rPr>
      <w:b/>
      <w:bCs/>
    </w:rPr>
  </w:style>
  <w:style w:type="character" w:customStyle="1" w:styleId="HeaderChar">
    <w:name w:val="Header Char"/>
    <w:link w:val="Header"/>
    <w:rsid w:val="0000521E"/>
    <w:rPr>
      <w:rFonts w:ascii="Arial" w:hAnsi="Arial"/>
      <w:sz w:val="22"/>
    </w:rPr>
  </w:style>
  <w:style w:type="character" w:customStyle="1" w:styleId="Heading2Char">
    <w:name w:val="Heading 2 Char"/>
    <w:link w:val="Heading2"/>
    <w:rsid w:val="0027458B"/>
    <w:rPr>
      <w:rFonts w:ascii="Arial" w:hAnsi="Arial"/>
      <w:b/>
    </w:rPr>
  </w:style>
  <w:style w:type="paragraph" w:customStyle="1" w:styleId="Default">
    <w:name w:val="Default"/>
    <w:rsid w:val="00EE3403"/>
    <w:pPr>
      <w:autoSpaceDE w:val="0"/>
      <w:autoSpaceDN w:val="0"/>
      <w:adjustRightInd w:val="0"/>
    </w:pPr>
    <w:rPr>
      <w:color w:val="000000"/>
      <w:sz w:val="24"/>
      <w:szCs w:val="24"/>
    </w:rPr>
  </w:style>
  <w:style w:type="character" w:customStyle="1" w:styleId="Heading5Char">
    <w:name w:val="Heading 5 Char"/>
    <w:link w:val="Heading5"/>
    <w:rsid w:val="00F8626B"/>
    <w:rPr>
      <w:b/>
      <w:bCs/>
      <w:i/>
      <w:iCs/>
      <w:sz w:val="26"/>
      <w:szCs w:val="26"/>
      <w:lang w:val="en-GB" w:eastAsia="en-US"/>
    </w:rPr>
  </w:style>
  <w:style w:type="character" w:styleId="FollowedHyperlink">
    <w:name w:val="FollowedHyperlink"/>
    <w:rsid w:val="00740AF4"/>
    <w:rPr>
      <w:color w:val="800080"/>
      <w:u w:val="single"/>
    </w:rPr>
  </w:style>
  <w:style w:type="paragraph" w:styleId="ListParagraph">
    <w:name w:val="List Paragraph"/>
    <w:basedOn w:val="Normal"/>
    <w:uiPriority w:val="34"/>
    <w:qFormat/>
    <w:rsid w:val="00B66994"/>
    <w:pPr>
      <w:widowControl w:val="0"/>
      <w:spacing w:after="200" w:line="276" w:lineRule="auto"/>
      <w:ind w:left="720"/>
      <w:contextualSpacing/>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rsid w:val="00DB17CD"/>
    <w:rPr>
      <w:rFonts w:ascii="Arial" w:hAnsi="Arial"/>
      <w:sz w:val="14"/>
    </w:rPr>
  </w:style>
  <w:style w:type="paragraph" w:styleId="TOCHeading">
    <w:name w:val="TOC Heading"/>
    <w:basedOn w:val="Heading1"/>
    <w:next w:val="Normal"/>
    <w:uiPriority w:val="39"/>
    <w:unhideWhenUsed/>
    <w:qFormat/>
    <w:rsid w:val="00812D14"/>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Heading4Char">
    <w:name w:val="Heading 4 Char"/>
    <w:basedOn w:val="DefaultParagraphFont"/>
    <w:link w:val="Heading4"/>
    <w:semiHidden/>
    <w:rsid w:val="00031E49"/>
    <w:rPr>
      <w:rFonts w:asciiTheme="majorHAnsi" w:eastAsiaTheme="majorEastAsia" w:hAnsiTheme="majorHAnsi" w:cstheme="majorBidi"/>
      <w:i/>
      <w:iCs/>
      <w:color w:val="2E74B5" w:themeColor="accent1" w:themeShade="BF"/>
      <w:sz w:val="22"/>
    </w:rPr>
  </w:style>
  <w:style w:type="character" w:customStyle="1" w:styleId="Heading6Char">
    <w:name w:val="Heading 6 Char"/>
    <w:basedOn w:val="DefaultParagraphFont"/>
    <w:link w:val="Heading6"/>
    <w:semiHidden/>
    <w:rsid w:val="00031E49"/>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semiHidden/>
    <w:rsid w:val="00031E49"/>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semiHidden/>
    <w:rsid w:val="00031E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31E49"/>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D82EC2"/>
    <w:rPr>
      <w:rFonts w:ascii="Arial" w:hAnsi="Arial"/>
      <w:b/>
      <w:sz w:val="22"/>
    </w:rPr>
  </w:style>
  <w:style w:type="paragraph" w:styleId="Title">
    <w:name w:val="Title"/>
    <w:basedOn w:val="Normal"/>
    <w:next w:val="Normal"/>
    <w:link w:val="TitleChar"/>
    <w:qFormat/>
    <w:rsid w:val="00C305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05C9"/>
    <w:rPr>
      <w:rFonts w:asciiTheme="majorHAnsi" w:eastAsiaTheme="majorEastAsia" w:hAnsiTheme="majorHAnsi" w:cstheme="majorBidi"/>
      <w:spacing w:val="-10"/>
      <w:kern w:val="28"/>
      <w:sz w:val="56"/>
      <w:szCs w:val="56"/>
    </w:rPr>
  </w:style>
  <w:style w:type="paragraph" w:styleId="TOC6">
    <w:name w:val="toc 6"/>
    <w:basedOn w:val="Normal"/>
    <w:next w:val="Normal"/>
    <w:autoRedefine/>
    <w:uiPriority w:val="39"/>
    <w:unhideWhenUsed/>
    <w:rsid w:val="00084E07"/>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84E07"/>
    <w:pPr>
      <w:spacing w:after="100" w:line="259" w:lineRule="auto"/>
      <w:ind w:left="132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84E07"/>
    <w:pPr>
      <w:spacing w:after="100" w:line="259" w:lineRule="auto"/>
      <w:ind w:left="1760"/>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19609B"/>
    <w:rPr>
      <w:color w:val="808080"/>
      <w:shd w:val="clear" w:color="auto" w:fill="E6E6E6"/>
    </w:rPr>
  </w:style>
  <w:style w:type="paragraph" w:styleId="Revision">
    <w:name w:val="Revision"/>
    <w:hidden/>
    <w:uiPriority w:val="99"/>
    <w:semiHidden/>
    <w:rsid w:val="005D0814"/>
    <w:rPr>
      <w:rFonts w:ascii="Arial" w:hAnsi="Arial"/>
      <w:sz w:val="22"/>
    </w:rPr>
  </w:style>
  <w:style w:type="paragraph" w:customStyle="1" w:styleId="paragraph">
    <w:name w:val="paragraph"/>
    <w:basedOn w:val="Normal"/>
    <w:rsid w:val="000B3305"/>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0B3305"/>
  </w:style>
  <w:style w:type="character" w:customStyle="1" w:styleId="contentcontrolboundarysink">
    <w:name w:val="contentcontrolboundarysink"/>
    <w:basedOn w:val="DefaultParagraphFont"/>
    <w:rsid w:val="000B3305"/>
  </w:style>
  <w:style w:type="paragraph" w:styleId="NoSpacing">
    <w:name w:val="No Spacing"/>
    <w:link w:val="NoSpacingChar"/>
    <w:uiPriority w:val="1"/>
    <w:qFormat/>
    <w:rsid w:val="0005677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5677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502">
      <w:bodyDiv w:val="1"/>
      <w:marLeft w:val="0"/>
      <w:marRight w:val="0"/>
      <w:marTop w:val="0"/>
      <w:marBottom w:val="0"/>
      <w:divBdr>
        <w:top w:val="none" w:sz="0" w:space="0" w:color="auto"/>
        <w:left w:val="none" w:sz="0" w:space="0" w:color="auto"/>
        <w:bottom w:val="none" w:sz="0" w:space="0" w:color="auto"/>
        <w:right w:val="none" w:sz="0" w:space="0" w:color="auto"/>
      </w:divBdr>
    </w:div>
    <w:div w:id="388890932">
      <w:bodyDiv w:val="1"/>
      <w:marLeft w:val="0"/>
      <w:marRight w:val="0"/>
      <w:marTop w:val="0"/>
      <w:marBottom w:val="0"/>
      <w:divBdr>
        <w:top w:val="none" w:sz="0" w:space="0" w:color="auto"/>
        <w:left w:val="none" w:sz="0" w:space="0" w:color="auto"/>
        <w:bottom w:val="none" w:sz="0" w:space="0" w:color="auto"/>
        <w:right w:val="none" w:sz="0" w:space="0" w:color="auto"/>
      </w:divBdr>
    </w:div>
    <w:div w:id="932468845">
      <w:bodyDiv w:val="1"/>
      <w:marLeft w:val="0"/>
      <w:marRight w:val="0"/>
      <w:marTop w:val="0"/>
      <w:marBottom w:val="0"/>
      <w:divBdr>
        <w:top w:val="none" w:sz="0" w:space="0" w:color="auto"/>
        <w:left w:val="none" w:sz="0" w:space="0" w:color="auto"/>
        <w:bottom w:val="none" w:sz="0" w:space="0" w:color="auto"/>
        <w:right w:val="none" w:sz="0" w:space="0" w:color="auto"/>
      </w:divBdr>
      <w:divsChild>
        <w:div w:id="38745102">
          <w:marLeft w:val="547"/>
          <w:marRight w:val="0"/>
          <w:marTop w:val="86"/>
          <w:marBottom w:val="0"/>
          <w:divBdr>
            <w:top w:val="none" w:sz="0" w:space="0" w:color="auto"/>
            <w:left w:val="none" w:sz="0" w:space="0" w:color="auto"/>
            <w:bottom w:val="none" w:sz="0" w:space="0" w:color="auto"/>
            <w:right w:val="none" w:sz="0" w:space="0" w:color="auto"/>
          </w:divBdr>
        </w:div>
        <w:div w:id="64837266">
          <w:marLeft w:val="547"/>
          <w:marRight w:val="0"/>
          <w:marTop w:val="86"/>
          <w:marBottom w:val="0"/>
          <w:divBdr>
            <w:top w:val="none" w:sz="0" w:space="0" w:color="auto"/>
            <w:left w:val="none" w:sz="0" w:space="0" w:color="auto"/>
            <w:bottom w:val="none" w:sz="0" w:space="0" w:color="auto"/>
            <w:right w:val="none" w:sz="0" w:space="0" w:color="auto"/>
          </w:divBdr>
        </w:div>
        <w:div w:id="162209265">
          <w:marLeft w:val="1166"/>
          <w:marRight w:val="0"/>
          <w:marTop w:val="86"/>
          <w:marBottom w:val="0"/>
          <w:divBdr>
            <w:top w:val="none" w:sz="0" w:space="0" w:color="auto"/>
            <w:left w:val="none" w:sz="0" w:space="0" w:color="auto"/>
            <w:bottom w:val="none" w:sz="0" w:space="0" w:color="auto"/>
            <w:right w:val="none" w:sz="0" w:space="0" w:color="auto"/>
          </w:divBdr>
        </w:div>
        <w:div w:id="203949182">
          <w:marLeft w:val="1166"/>
          <w:marRight w:val="0"/>
          <w:marTop w:val="86"/>
          <w:marBottom w:val="0"/>
          <w:divBdr>
            <w:top w:val="none" w:sz="0" w:space="0" w:color="auto"/>
            <w:left w:val="none" w:sz="0" w:space="0" w:color="auto"/>
            <w:bottom w:val="none" w:sz="0" w:space="0" w:color="auto"/>
            <w:right w:val="none" w:sz="0" w:space="0" w:color="auto"/>
          </w:divBdr>
        </w:div>
        <w:div w:id="223299286">
          <w:marLeft w:val="1166"/>
          <w:marRight w:val="0"/>
          <w:marTop w:val="86"/>
          <w:marBottom w:val="0"/>
          <w:divBdr>
            <w:top w:val="none" w:sz="0" w:space="0" w:color="auto"/>
            <w:left w:val="none" w:sz="0" w:space="0" w:color="auto"/>
            <w:bottom w:val="none" w:sz="0" w:space="0" w:color="auto"/>
            <w:right w:val="none" w:sz="0" w:space="0" w:color="auto"/>
          </w:divBdr>
        </w:div>
        <w:div w:id="308824109">
          <w:marLeft w:val="1166"/>
          <w:marRight w:val="0"/>
          <w:marTop w:val="86"/>
          <w:marBottom w:val="0"/>
          <w:divBdr>
            <w:top w:val="none" w:sz="0" w:space="0" w:color="auto"/>
            <w:left w:val="none" w:sz="0" w:space="0" w:color="auto"/>
            <w:bottom w:val="none" w:sz="0" w:space="0" w:color="auto"/>
            <w:right w:val="none" w:sz="0" w:space="0" w:color="auto"/>
          </w:divBdr>
        </w:div>
        <w:div w:id="1129207930">
          <w:marLeft w:val="1166"/>
          <w:marRight w:val="0"/>
          <w:marTop w:val="86"/>
          <w:marBottom w:val="0"/>
          <w:divBdr>
            <w:top w:val="none" w:sz="0" w:space="0" w:color="auto"/>
            <w:left w:val="none" w:sz="0" w:space="0" w:color="auto"/>
            <w:bottom w:val="none" w:sz="0" w:space="0" w:color="auto"/>
            <w:right w:val="none" w:sz="0" w:space="0" w:color="auto"/>
          </w:divBdr>
        </w:div>
        <w:div w:id="1920285124">
          <w:marLeft w:val="547"/>
          <w:marRight w:val="0"/>
          <w:marTop w:val="86"/>
          <w:marBottom w:val="0"/>
          <w:divBdr>
            <w:top w:val="none" w:sz="0" w:space="0" w:color="auto"/>
            <w:left w:val="none" w:sz="0" w:space="0" w:color="auto"/>
            <w:bottom w:val="none" w:sz="0" w:space="0" w:color="auto"/>
            <w:right w:val="none" w:sz="0" w:space="0" w:color="auto"/>
          </w:divBdr>
        </w:div>
      </w:divsChild>
    </w:div>
    <w:div w:id="939996169">
      <w:bodyDiv w:val="1"/>
      <w:marLeft w:val="0"/>
      <w:marRight w:val="0"/>
      <w:marTop w:val="0"/>
      <w:marBottom w:val="0"/>
      <w:divBdr>
        <w:top w:val="none" w:sz="0" w:space="0" w:color="auto"/>
        <w:left w:val="none" w:sz="0" w:space="0" w:color="auto"/>
        <w:bottom w:val="none" w:sz="0" w:space="0" w:color="auto"/>
        <w:right w:val="none" w:sz="0" w:space="0" w:color="auto"/>
      </w:divBdr>
      <w:divsChild>
        <w:div w:id="605885643">
          <w:marLeft w:val="547"/>
          <w:marRight w:val="0"/>
          <w:marTop w:val="86"/>
          <w:marBottom w:val="0"/>
          <w:divBdr>
            <w:top w:val="none" w:sz="0" w:space="0" w:color="auto"/>
            <w:left w:val="none" w:sz="0" w:space="0" w:color="auto"/>
            <w:bottom w:val="none" w:sz="0" w:space="0" w:color="auto"/>
            <w:right w:val="none" w:sz="0" w:space="0" w:color="auto"/>
          </w:divBdr>
        </w:div>
      </w:divsChild>
    </w:div>
    <w:div w:id="1018317535">
      <w:bodyDiv w:val="1"/>
      <w:marLeft w:val="0"/>
      <w:marRight w:val="0"/>
      <w:marTop w:val="0"/>
      <w:marBottom w:val="0"/>
      <w:divBdr>
        <w:top w:val="none" w:sz="0" w:space="0" w:color="auto"/>
        <w:left w:val="none" w:sz="0" w:space="0" w:color="auto"/>
        <w:bottom w:val="none" w:sz="0" w:space="0" w:color="auto"/>
        <w:right w:val="none" w:sz="0" w:space="0" w:color="auto"/>
      </w:divBdr>
      <w:divsChild>
        <w:div w:id="486484693">
          <w:marLeft w:val="0"/>
          <w:marRight w:val="0"/>
          <w:marTop w:val="0"/>
          <w:marBottom w:val="0"/>
          <w:divBdr>
            <w:top w:val="none" w:sz="0" w:space="0" w:color="auto"/>
            <w:left w:val="none" w:sz="0" w:space="0" w:color="auto"/>
            <w:bottom w:val="none" w:sz="0" w:space="0" w:color="auto"/>
            <w:right w:val="none" w:sz="0" w:space="0" w:color="auto"/>
          </w:divBdr>
          <w:divsChild>
            <w:div w:id="320543686">
              <w:marLeft w:val="0"/>
              <w:marRight w:val="0"/>
              <w:marTop w:val="0"/>
              <w:marBottom w:val="0"/>
              <w:divBdr>
                <w:top w:val="none" w:sz="0" w:space="0" w:color="auto"/>
                <w:left w:val="none" w:sz="0" w:space="0" w:color="auto"/>
                <w:bottom w:val="none" w:sz="0" w:space="0" w:color="auto"/>
                <w:right w:val="none" w:sz="0" w:space="0" w:color="auto"/>
              </w:divBdr>
              <w:divsChild>
                <w:div w:id="18374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9491">
      <w:bodyDiv w:val="1"/>
      <w:marLeft w:val="0"/>
      <w:marRight w:val="0"/>
      <w:marTop w:val="0"/>
      <w:marBottom w:val="0"/>
      <w:divBdr>
        <w:top w:val="none" w:sz="0" w:space="0" w:color="auto"/>
        <w:left w:val="none" w:sz="0" w:space="0" w:color="auto"/>
        <w:bottom w:val="none" w:sz="0" w:space="0" w:color="auto"/>
        <w:right w:val="none" w:sz="0" w:space="0" w:color="auto"/>
      </w:divBdr>
    </w:div>
    <w:div w:id="1503855512">
      <w:bodyDiv w:val="1"/>
      <w:marLeft w:val="0"/>
      <w:marRight w:val="0"/>
      <w:marTop w:val="0"/>
      <w:marBottom w:val="0"/>
      <w:divBdr>
        <w:top w:val="none" w:sz="0" w:space="0" w:color="auto"/>
        <w:left w:val="none" w:sz="0" w:space="0" w:color="auto"/>
        <w:bottom w:val="none" w:sz="0" w:space="0" w:color="auto"/>
        <w:right w:val="none" w:sz="0" w:space="0" w:color="auto"/>
      </w:divBdr>
      <w:divsChild>
        <w:div w:id="1000698383">
          <w:marLeft w:val="0"/>
          <w:marRight w:val="0"/>
          <w:marTop w:val="0"/>
          <w:marBottom w:val="0"/>
          <w:divBdr>
            <w:top w:val="none" w:sz="0" w:space="0" w:color="auto"/>
            <w:left w:val="none" w:sz="0" w:space="0" w:color="auto"/>
            <w:bottom w:val="none" w:sz="0" w:space="0" w:color="auto"/>
            <w:right w:val="none" w:sz="0" w:space="0" w:color="auto"/>
          </w:divBdr>
          <w:divsChild>
            <w:div w:id="412162652">
              <w:marLeft w:val="0"/>
              <w:marRight w:val="0"/>
              <w:marTop w:val="0"/>
              <w:marBottom w:val="0"/>
              <w:divBdr>
                <w:top w:val="none" w:sz="0" w:space="0" w:color="auto"/>
                <w:left w:val="none" w:sz="0" w:space="0" w:color="auto"/>
                <w:bottom w:val="none" w:sz="0" w:space="0" w:color="auto"/>
                <w:right w:val="none" w:sz="0" w:space="0" w:color="auto"/>
              </w:divBdr>
              <w:divsChild>
                <w:div w:id="17382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2739">
      <w:bodyDiv w:val="1"/>
      <w:marLeft w:val="0"/>
      <w:marRight w:val="0"/>
      <w:marTop w:val="0"/>
      <w:marBottom w:val="0"/>
      <w:divBdr>
        <w:top w:val="none" w:sz="0" w:space="0" w:color="auto"/>
        <w:left w:val="none" w:sz="0" w:space="0" w:color="auto"/>
        <w:bottom w:val="none" w:sz="0" w:space="0" w:color="auto"/>
        <w:right w:val="none" w:sz="0" w:space="0" w:color="auto"/>
      </w:divBdr>
    </w:div>
    <w:div w:id="1592349431">
      <w:bodyDiv w:val="1"/>
      <w:marLeft w:val="0"/>
      <w:marRight w:val="0"/>
      <w:marTop w:val="0"/>
      <w:marBottom w:val="0"/>
      <w:divBdr>
        <w:top w:val="none" w:sz="0" w:space="0" w:color="auto"/>
        <w:left w:val="none" w:sz="0" w:space="0" w:color="auto"/>
        <w:bottom w:val="none" w:sz="0" w:space="0" w:color="auto"/>
        <w:right w:val="none" w:sz="0" w:space="0" w:color="auto"/>
      </w:divBdr>
    </w:div>
    <w:div w:id="2137946019">
      <w:bodyDiv w:val="1"/>
      <w:marLeft w:val="0"/>
      <w:marRight w:val="0"/>
      <w:marTop w:val="0"/>
      <w:marBottom w:val="0"/>
      <w:divBdr>
        <w:top w:val="none" w:sz="0" w:space="0" w:color="auto"/>
        <w:left w:val="none" w:sz="0" w:space="0" w:color="auto"/>
        <w:bottom w:val="none" w:sz="0" w:space="0" w:color="auto"/>
        <w:right w:val="none" w:sz="0" w:space="0" w:color="auto"/>
      </w:divBdr>
      <w:divsChild>
        <w:div w:id="436143864">
          <w:marLeft w:val="0"/>
          <w:marRight w:val="0"/>
          <w:marTop w:val="0"/>
          <w:marBottom w:val="0"/>
          <w:divBdr>
            <w:top w:val="none" w:sz="0" w:space="0" w:color="auto"/>
            <w:left w:val="none" w:sz="0" w:space="0" w:color="auto"/>
            <w:bottom w:val="none" w:sz="0" w:space="0" w:color="auto"/>
            <w:right w:val="none" w:sz="0" w:space="0" w:color="auto"/>
          </w:divBdr>
        </w:div>
        <w:div w:id="187677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4E736BFE2C16E0459F448AB3FCAEB2D4" ma:contentTypeVersion="0" ma:contentTypeDescription="Luo uusi asiakirja." ma:contentTypeScope="" ma:versionID="7bbb7eb0743b65bd656f24b203be0cd8">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C6FAE-0A0D-4544-AD0D-8EAC6FBC9CBF}">
  <ds:schemaRefs>
    <ds:schemaRef ds:uri="http://schemas.microsoft.com/sharepoint/v3/contenttype/forms"/>
  </ds:schemaRefs>
</ds:datastoreItem>
</file>

<file path=customXml/itemProps2.xml><?xml version="1.0" encoding="utf-8"?>
<ds:datastoreItem xmlns:ds="http://schemas.openxmlformats.org/officeDocument/2006/customXml" ds:itemID="{13FE9D58-C356-498A-B806-D6A01219D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85EE4-73E5-4B27-B4C7-0810D6366227}">
  <ds:schemaRefs>
    <ds:schemaRef ds:uri="http://schemas.openxmlformats.org/officeDocument/2006/bibliography"/>
  </ds:schemaRefs>
</ds:datastoreItem>
</file>

<file path=customXml/itemProps4.xml><?xml version="1.0" encoding="utf-8"?>
<ds:datastoreItem xmlns:ds="http://schemas.openxmlformats.org/officeDocument/2006/customXml" ds:itemID="{172B09F0-781C-46A3-BFE7-3C0F87DD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12132</Words>
  <Characters>65876</Characters>
  <Application>Microsoft Office Word</Application>
  <DocSecurity>0</DocSecurity>
  <Lines>548</Lines>
  <Paragraphs>155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Sisäinen pelastussuunnitelma</vt:lpstr>
      <vt:lpstr>Sisäinen pelastussuunnitelma</vt:lpstr>
    </vt:vector>
  </TitlesOfParts>
  <Manager>Timo.Tidenberg@storaenso.com</Manager>
  <Company>Stora Enso</Company>
  <LinksUpToDate>false</LinksUpToDate>
  <CharactersWithSpaces>77853</CharactersWithSpaces>
  <SharedDoc>false</SharedDoc>
  <HLinks>
    <vt:vector size="252" baseType="variant">
      <vt:variant>
        <vt:i4>1179697</vt:i4>
      </vt:variant>
      <vt:variant>
        <vt:i4>248</vt:i4>
      </vt:variant>
      <vt:variant>
        <vt:i4>0</vt:i4>
      </vt:variant>
      <vt:variant>
        <vt:i4>5</vt:i4>
      </vt:variant>
      <vt:variant>
        <vt:lpwstr/>
      </vt:variant>
      <vt:variant>
        <vt:lpwstr>_Toc408496474</vt:lpwstr>
      </vt:variant>
      <vt:variant>
        <vt:i4>1179697</vt:i4>
      </vt:variant>
      <vt:variant>
        <vt:i4>242</vt:i4>
      </vt:variant>
      <vt:variant>
        <vt:i4>0</vt:i4>
      </vt:variant>
      <vt:variant>
        <vt:i4>5</vt:i4>
      </vt:variant>
      <vt:variant>
        <vt:lpwstr/>
      </vt:variant>
      <vt:variant>
        <vt:lpwstr>_Toc408496473</vt:lpwstr>
      </vt:variant>
      <vt:variant>
        <vt:i4>1179697</vt:i4>
      </vt:variant>
      <vt:variant>
        <vt:i4>236</vt:i4>
      </vt:variant>
      <vt:variant>
        <vt:i4>0</vt:i4>
      </vt:variant>
      <vt:variant>
        <vt:i4>5</vt:i4>
      </vt:variant>
      <vt:variant>
        <vt:lpwstr/>
      </vt:variant>
      <vt:variant>
        <vt:lpwstr>_Toc408496472</vt:lpwstr>
      </vt:variant>
      <vt:variant>
        <vt:i4>1179697</vt:i4>
      </vt:variant>
      <vt:variant>
        <vt:i4>230</vt:i4>
      </vt:variant>
      <vt:variant>
        <vt:i4>0</vt:i4>
      </vt:variant>
      <vt:variant>
        <vt:i4>5</vt:i4>
      </vt:variant>
      <vt:variant>
        <vt:lpwstr/>
      </vt:variant>
      <vt:variant>
        <vt:lpwstr>_Toc408496471</vt:lpwstr>
      </vt:variant>
      <vt:variant>
        <vt:i4>1179697</vt:i4>
      </vt:variant>
      <vt:variant>
        <vt:i4>224</vt:i4>
      </vt:variant>
      <vt:variant>
        <vt:i4>0</vt:i4>
      </vt:variant>
      <vt:variant>
        <vt:i4>5</vt:i4>
      </vt:variant>
      <vt:variant>
        <vt:lpwstr/>
      </vt:variant>
      <vt:variant>
        <vt:lpwstr>_Toc408496470</vt:lpwstr>
      </vt:variant>
      <vt:variant>
        <vt:i4>1245233</vt:i4>
      </vt:variant>
      <vt:variant>
        <vt:i4>218</vt:i4>
      </vt:variant>
      <vt:variant>
        <vt:i4>0</vt:i4>
      </vt:variant>
      <vt:variant>
        <vt:i4>5</vt:i4>
      </vt:variant>
      <vt:variant>
        <vt:lpwstr/>
      </vt:variant>
      <vt:variant>
        <vt:lpwstr>_Toc408496469</vt:lpwstr>
      </vt:variant>
      <vt:variant>
        <vt:i4>1245233</vt:i4>
      </vt:variant>
      <vt:variant>
        <vt:i4>212</vt:i4>
      </vt:variant>
      <vt:variant>
        <vt:i4>0</vt:i4>
      </vt:variant>
      <vt:variant>
        <vt:i4>5</vt:i4>
      </vt:variant>
      <vt:variant>
        <vt:lpwstr/>
      </vt:variant>
      <vt:variant>
        <vt:lpwstr>_Toc408496468</vt:lpwstr>
      </vt:variant>
      <vt:variant>
        <vt:i4>1245233</vt:i4>
      </vt:variant>
      <vt:variant>
        <vt:i4>206</vt:i4>
      </vt:variant>
      <vt:variant>
        <vt:i4>0</vt:i4>
      </vt:variant>
      <vt:variant>
        <vt:i4>5</vt:i4>
      </vt:variant>
      <vt:variant>
        <vt:lpwstr/>
      </vt:variant>
      <vt:variant>
        <vt:lpwstr>_Toc408496467</vt:lpwstr>
      </vt:variant>
      <vt:variant>
        <vt:i4>1245233</vt:i4>
      </vt:variant>
      <vt:variant>
        <vt:i4>200</vt:i4>
      </vt:variant>
      <vt:variant>
        <vt:i4>0</vt:i4>
      </vt:variant>
      <vt:variant>
        <vt:i4>5</vt:i4>
      </vt:variant>
      <vt:variant>
        <vt:lpwstr/>
      </vt:variant>
      <vt:variant>
        <vt:lpwstr>_Toc408496466</vt:lpwstr>
      </vt:variant>
      <vt:variant>
        <vt:i4>1245233</vt:i4>
      </vt:variant>
      <vt:variant>
        <vt:i4>194</vt:i4>
      </vt:variant>
      <vt:variant>
        <vt:i4>0</vt:i4>
      </vt:variant>
      <vt:variant>
        <vt:i4>5</vt:i4>
      </vt:variant>
      <vt:variant>
        <vt:lpwstr/>
      </vt:variant>
      <vt:variant>
        <vt:lpwstr>_Toc408496465</vt:lpwstr>
      </vt:variant>
      <vt:variant>
        <vt:i4>1245233</vt:i4>
      </vt:variant>
      <vt:variant>
        <vt:i4>188</vt:i4>
      </vt:variant>
      <vt:variant>
        <vt:i4>0</vt:i4>
      </vt:variant>
      <vt:variant>
        <vt:i4>5</vt:i4>
      </vt:variant>
      <vt:variant>
        <vt:lpwstr/>
      </vt:variant>
      <vt:variant>
        <vt:lpwstr>_Toc408496464</vt:lpwstr>
      </vt:variant>
      <vt:variant>
        <vt:i4>1245233</vt:i4>
      </vt:variant>
      <vt:variant>
        <vt:i4>182</vt:i4>
      </vt:variant>
      <vt:variant>
        <vt:i4>0</vt:i4>
      </vt:variant>
      <vt:variant>
        <vt:i4>5</vt:i4>
      </vt:variant>
      <vt:variant>
        <vt:lpwstr/>
      </vt:variant>
      <vt:variant>
        <vt:lpwstr>_Toc408496463</vt:lpwstr>
      </vt:variant>
      <vt:variant>
        <vt:i4>1245233</vt:i4>
      </vt:variant>
      <vt:variant>
        <vt:i4>176</vt:i4>
      </vt:variant>
      <vt:variant>
        <vt:i4>0</vt:i4>
      </vt:variant>
      <vt:variant>
        <vt:i4>5</vt:i4>
      </vt:variant>
      <vt:variant>
        <vt:lpwstr/>
      </vt:variant>
      <vt:variant>
        <vt:lpwstr>_Toc408496462</vt:lpwstr>
      </vt:variant>
      <vt:variant>
        <vt:i4>1245233</vt:i4>
      </vt:variant>
      <vt:variant>
        <vt:i4>170</vt:i4>
      </vt:variant>
      <vt:variant>
        <vt:i4>0</vt:i4>
      </vt:variant>
      <vt:variant>
        <vt:i4>5</vt:i4>
      </vt:variant>
      <vt:variant>
        <vt:lpwstr/>
      </vt:variant>
      <vt:variant>
        <vt:lpwstr>_Toc408496461</vt:lpwstr>
      </vt:variant>
      <vt:variant>
        <vt:i4>1245233</vt:i4>
      </vt:variant>
      <vt:variant>
        <vt:i4>164</vt:i4>
      </vt:variant>
      <vt:variant>
        <vt:i4>0</vt:i4>
      </vt:variant>
      <vt:variant>
        <vt:i4>5</vt:i4>
      </vt:variant>
      <vt:variant>
        <vt:lpwstr/>
      </vt:variant>
      <vt:variant>
        <vt:lpwstr>_Toc408496460</vt:lpwstr>
      </vt:variant>
      <vt:variant>
        <vt:i4>1048625</vt:i4>
      </vt:variant>
      <vt:variant>
        <vt:i4>158</vt:i4>
      </vt:variant>
      <vt:variant>
        <vt:i4>0</vt:i4>
      </vt:variant>
      <vt:variant>
        <vt:i4>5</vt:i4>
      </vt:variant>
      <vt:variant>
        <vt:lpwstr/>
      </vt:variant>
      <vt:variant>
        <vt:lpwstr>_Toc408496459</vt:lpwstr>
      </vt:variant>
      <vt:variant>
        <vt:i4>1048625</vt:i4>
      </vt:variant>
      <vt:variant>
        <vt:i4>152</vt:i4>
      </vt:variant>
      <vt:variant>
        <vt:i4>0</vt:i4>
      </vt:variant>
      <vt:variant>
        <vt:i4>5</vt:i4>
      </vt:variant>
      <vt:variant>
        <vt:lpwstr/>
      </vt:variant>
      <vt:variant>
        <vt:lpwstr>_Toc408496458</vt:lpwstr>
      </vt:variant>
      <vt:variant>
        <vt:i4>1048625</vt:i4>
      </vt:variant>
      <vt:variant>
        <vt:i4>146</vt:i4>
      </vt:variant>
      <vt:variant>
        <vt:i4>0</vt:i4>
      </vt:variant>
      <vt:variant>
        <vt:i4>5</vt:i4>
      </vt:variant>
      <vt:variant>
        <vt:lpwstr/>
      </vt:variant>
      <vt:variant>
        <vt:lpwstr>_Toc408496457</vt:lpwstr>
      </vt:variant>
      <vt:variant>
        <vt:i4>1048625</vt:i4>
      </vt:variant>
      <vt:variant>
        <vt:i4>140</vt:i4>
      </vt:variant>
      <vt:variant>
        <vt:i4>0</vt:i4>
      </vt:variant>
      <vt:variant>
        <vt:i4>5</vt:i4>
      </vt:variant>
      <vt:variant>
        <vt:lpwstr/>
      </vt:variant>
      <vt:variant>
        <vt:lpwstr>_Toc408496456</vt:lpwstr>
      </vt:variant>
      <vt:variant>
        <vt:i4>1048625</vt:i4>
      </vt:variant>
      <vt:variant>
        <vt:i4>134</vt:i4>
      </vt:variant>
      <vt:variant>
        <vt:i4>0</vt:i4>
      </vt:variant>
      <vt:variant>
        <vt:i4>5</vt:i4>
      </vt:variant>
      <vt:variant>
        <vt:lpwstr/>
      </vt:variant>
      <vt:variant>
        <vt:lpwstr>_Toc408496455</vt:lpwstr>
      </vt:variant>
      <vt:variant>
        <vt:i4>1048625</vt:i4>
      </vt:variant>
      <vt:variant>
        <vt:i4>128</vt:i4>
      </vt:variant>
      <vt:variant>
        <vt:i4>0</vt:i4>
      </vt:variant>
      <vt:variant>
        <vt:i4>5</vt:i4>
      </vt:variant>
      <vt:variant>
        <vt:lpwstr/>
      </vt:variant>
      <vt:variant>
        <vt:lpwstr>_Toc408496454</vt:lpwstr>
      </vt:variant>
      <vt:variant>
        <vt:i4>1048625</vt:i4>
      </vt:variant>
      <vt:variant>
        <vt:i4>122</vt:i4>
      </vt:variant>
      <vt:variant>
        <vt:i4>0</vt:i4>
      </vt:variant>
      <vt:variant>
        <vt:i4>5</vt:i4>
      </vt:variant>
      <vt:variant>
        <vt:lpwstr/>
      </vt:variant>
      <vt:variant>
        <vt:lpwstr>_Toc408496453</vt:lpwstr>
      </vt:variant>
      <vt:variant>
        <vt:i4>1048625</vt:i4>
      </vt:variant>
      <vt:variant>
        <vt:i4>116</vt:i4>
      </vt:variant>
      <vt:variant>
        <vt:i4>0</vt:i4>
      </vt:variant>
      <vt:variant>
        <vt:i4>5</vt:i4>
      </vt:variant>
      <vt:variant>
        <vt:lpwstr/>
      </vt:variant>
      <vt:variant>
        <vt:lpwstr>_Toc408496452</vt:lpwstr>
      </vt:variant>
      <vt:variant>
        <vt:i4>1048625</vt:i4>
      </vt:variant>
      <vt:variant>
        <vt:i4>110</vt:i4>
      </vt:variant>
      <vt:variant>
        <vt:i4>0</vt:i4>
      </vt:variant>
      <vt:variant>
        <vt:i4>5</vt:i4>
      </vt:variant>
      <vt:variant>
        <vt:lpwstr/>
      </vt:variant>
      <vt:variant>
        <vt:lpwstr>_Toc408496451</vt:lpwstr>
      </vt:variant>
      <vt:variant>
        <vt:i4>1048625</vt:i4>
      </vt:variant>
      <vt:variant>
        <vt:i4>104</vt:i4>
      </vt:variant>
      <vt:variant>
        <vt:i4>0</vt:i4>
      </vt:variant>
      <vt:variant>
        <vt:i4>5</vt:i4>
      </vt:variant>
      <vt:variant>
        <vt:lpwstr/>
      </vt:variant>
      <vt:variant>
        <vt:lpwstr>_Toc408496450</vt:lpwstr>
      </vt:variant>
      <vt:variant>
        <vt:i4>1114161</vt:i4>
      </vt:variant>
      <vt:variant>
        <vt:i4>98</vt:i4>
      </vt:variant>
      <vt:variant>
        <vt:i4>0</vt:i4>
      </vt:variant>
      <vt:variant>
        <vt:i4>5</vt:i4>
      </vt:variant>
      <vt:variant>
        <vt:lpwstr/>
      </vt:variant>
      <vt:variant>
        <vt:lpwstr>_Toc408496449</vt:lpwstr>
      </vt:variant>
      <vt:variant>
        <vt:i4>1114161</vt:i4>
      </vt:variant>
      <vt:variant>
        <vt:i4>92</vt:i4>
      </vt:variant>
      <vt:variant>
        <vt:i4>0</vt:i4>
      </vt:variant>
      <vt:variant>
        <vt:i4>5</vt:i4>
      </vt:variant>
      <vt:variant>
        <vt:lpwstr/>
      </vt:variant>
      <vt:variant>
        <vt:lpwstr>_Toc408496446</vt:lpwstr>
      </vt:variant>
      <vt:variant>
        <vt:i4>1114161</vt:i4>
      </vt:variant>
      <vt:variant>
        <vt:i4>86</vt:i4>
      </vt:variant>
      <vt:variant>
        <vt:i4>0</vt:i4>
      </vt:variant>
      <vt:variant>
        <vt:i4>5</vt:i4>
      </vt:variant>
      <vt:variant>
        <vt:lpwstr/>
      </vt:variant>
      <vt:variant>
        <vt:lpwstr>_Toc408496440</vt:lpwstr>
      </vt:variant>
      <vt:variant>
        <vt:i4>1441841</vt:i4>
      </vt:variant>
      <vt:variant>
        <vt:i4>80</vt:i4>
      </vt:variant>
      <vt:variant>
        <vt:i4>0</vt:i4>
      </vt:variant>
      <vt:variant>
        <vt:i4>5</vt:i4>
      </vt:variant>
      <vt:variant>
        <vt:lpwstr/>
      </vt:variant>
      <vt:variant>
        <vt:lpwstr>_Toc408496439</vt:lpwstr>
      </vt:variant>
      <vt:variant>
        <vt:i4>1441841</vt:i4>
      </vt:variant>
      <vt:variant>
        <vt:i4>74</vt:i4>
      </vt:variant>
      <vt:variant>
        <vt:i4>0</vt:i4>
      </vt:variant>
      <vt:variant>
        <vt:i4>5</vt:i4>
      </vt:variant>
      <vt:variant>
        <vt:lpwstr/>
      </vt:variant>
      <vt:variant>
        <vt:lpwstr>_Toc408496438</vt:lpwstr>
      </vt:variant>
      <vt:variant>
        <vt:i4>1507377</vt:i4>
      </vt:variant>
      <vt:variant>
        <vt:i4>68</vt:i4>
      </vt:variant>
      <vt:variant>
        <vt:i4>0</vt:i4>
      </vt:variant>
      <vt:variant>
        <vt:i4>5</vt:i4>
      </vt:variant>
      <vt:variant>
        <vt:lpwstr/>
      </vt:variant>
      <vt:variant>
        <vt:lpwstr>_Toc408496423</vt:lpwstr>
      </vt:variant>
      <vt:variant>
        <vt:i4>1507377</vt:i4>
      </vt:variant>
      <vt:variant>
        <vt:i4>62</vt:i4>
      </vt:variant>
      <vt:variant>
        <vt:i4>0</vt:i4>
      </vt:variant>
      <vt:variant>
        <vt:i4>5</vt:i4>
      </vt:variant>
      <vt:variant>
        <vt:lpwstr/>
      </vt:variant>
      <vt:variant>
        <vt:lpwstr>_Toc408496422</vt:lpwstr>
      </vt:variant>
      <vt:variant>
        <vt:i4>1507377</vt:i4>
      </vt:variant>
      <vt:variant>
        <vt:i4>56</vt:i4>
      </vt:variant>
      <vt:variant>
        <vt:i4>0</vt:i4>
      </vt:variant>
      <vt:variant>
        <vt:i4>5</vt:i4>
      </vt:variant>
      <vt:variant>
        <vt:lpwstr/>
      </vt:variant>
      <vt:variant>
        <vt:lpwstr>_Toc408496421</vt:lpwstr>
      </vt:variant>
      <vt:variant>
        <vt:i4>1507377</vt:i4>
      </vt:variant>
      <vt:variant>
        <vt:i4>50</vt:i4>
      </vt:variant>
      <vt:variant>
        <vt:i4>0</vt:i4>
      </vt:variant>
      <vt:variant>
        <vt:i4>5</vt:i4>
      </vt:variant>
      <vt:variant>
        <vt:lpwstr/>
      </vt:variant>
      <vt:variant>
        <vt:lpwstr>_Toc408496420</vt:lpwstr>
      </vt:variant>
      <vt:variant>
        <vt:i4>1310769</vt:i4>
      </vt:variant>
      <vt:variant>
        <vt:i4>44</vt:i4>
      </vt:variant>
      <vt:variant>
        <vt:i4>0</vt:i4>
      </vt:variant>
      <vt:variant>
        <vt:i4>5</vt:i4>
      </vt:variant>
      <vt:variant>
        <vt:lpwstr/>
      </vt:variant>
      <vt:variant>
        <vt:lpwstr>_Toc408496419</vt:lpwstr>
      </vt:variant>
      <vt:variant>
        <vt:i4>1310769</vt:i4>
      </vt:variant>
      <vt:variant>
        <vt:i4>38</vt:i4>
      </vt:variant>
      <vt:variant>
        <vt:i4>0</vt:i4>
      </vt:variant>
      <vt:variant>
        <vt:i4>5</vt:i4>
      </vt:variant>
      <vt:variant>
        <vt:lpwstr/>
      </vt:variant>
      <vt:variant>
        <vt:lpwstr>_Toc408496418</vt:lpwstr>
      </vt:variant>
      <vt:variant>
        <vt:i4>1310769</vt:i4>
      </vt:variant>
      <vt:variant>
        <vt:i4>32</vt:i4>
      </vt:variant>
      <vt:variant>
        <vt:i4>0</vt:i4>
      </vt:variant>
      <vt:variant>
        <vt:i4>5</vt:i4>
      </vt:variant>
      <vt:variant>
        <vt:lpwstr/>
      </vt:variant>
      <vt:variant>
        <vt:lpwstr>_Toc408496417</vt:lpwstr>
      </vt:variant>
      <vt:variant>
        <vt:i4>1310769</vt:i4>
      </vt:variant>
      <vt:variant>
        <vt:i4>26</vt:i4>
      </vt:variant>
      <vt:variant>
        <vt:i4>0</vt:i4>
      </vt:variant>
      <vt:variant>
        <vt:i4>5</vt:i4>
      </vt:variant>
      <vt:variant>
        <vt:lpwstr/>
      </vt:variant>
      <vt:variant>
        <vt:lpwstr>_Toc408496416</vt:lpwstr>
      </vt:variant>
      <vt:variant>
        <vt:i4>1310769</vt:i4>
      </vt:variant>
      <vt:variant>
        <vt:i4>20</vt:i4>
      </vt:variant>
      <vt:variant>
        <vt:i4>0</vt:i4>
      </vt:variant>
      <vt:variant>
        <vt:i4>5</vt:i4>
      </vt:variant>
      <vt:variant>
        <vt:lpwstr/>
      </vt:variant>
      <vt:variant>
        <vt:lpwstr>_Toc408496415</vt:lpwstr>
      </vt:variant>
      <vt:variant>
        <vt:i4>1310769</vt:i4>
      </vt:variant>
      <vt:variant>
        <vt:i4>14</vt:i4>
      </vt:variant>
      <vt:variant>
        <vt:i4>0</vt:i4>
      </vt:variant>
      <vt:variant>
        <vt:i4>5</vt:i4>
      </vt:variant>
      <vt:variant>
        <vt:lpwstr/>
      </vt:variant>
      <vt:variant>
        <vt:lpwstr>_Toc408496414</vt:lpwstr>
      </vt:variant>
      <vt:variant>
        <vt:i4>1310769</vt:i4>
      </vt:variant>
      <vt:variant>
        <vt:i4>8</vt:i4>
      </vt:variant>
      <vt:variant>
        <vt:i4>0</vt:i4>
      </vt:variant>
      <vt:variant>
        <vt:i4>5</vt:i4>
      </vt:variant>
      <vt:variant>
        <vt:lpwstr/>
      </vt:variant>
      <vt:variant>
        <vt:lpwstr>_Toc408496413</vt:lpwstr>
      </vt:variant>
      <vt:variant>
        <vt:i4>1310769</vt:i4>
      </vt:variant>
      <vt:variant>
        <vt:i4>2</vt:i4>
      </vt:variant>
      <vt:variant>
        <vt:i4>0</vt:i4>
      </vt:variant>
      <vt:variant>
        <vt:i4>5</vt:i4>
      </vt:variant>
      <vt:variant>
        <vt:lpwstr/>
      </vt:variant>
      <vt:variant>
        <vt:lpwstr>_Toc408496412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Sisäinen pelastussuunnitelma</dc:title>
  <dc:subject>TOIMINTAJÄRJESTELMÄ , 14.10.2011</dc:subject>
  <dc:creator>Timo.Karkkainen@storaenso.com</dc:creator>
  <cp:keywords>Yritysturvallisuus</cp:keywords>
  <cp:lastModifiedBy>Pakkanen, Tuomas</cp:lastModifiedBy>
  <cp:revision>2</cp:revision>
  <cp:lastPrinted>2022-09-05T09:19:00Z</cp:lastPrinted>
  <dcterms:created xsi:type="dcterms:W3CDTF">2022-09-05T09:54:00Z</dcterms:created>
  <dcterms:modified xsi:type="dcterms:W3CDTF">2022-09-05T09:54:00Z</dcterms:modified>
</cp:coreProperties>
</file>